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AE" w:rsidRDefault="000C43B4">
      <w:pPr>
        <w:jc w:val="center"/>
        <w:rPr>
          <w:b/>
          <w:bCs/>
          <w:sz w:val="36"/>
        </w:rPr>
      </w:pPr>
      <w:r>
        <w:rPr>
          <w:b/>
          <w:bCs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6.7pt;margin-top:-1.65pt;width:137.2pt;height:33.45pt;z-index:1;mso-position-horizontal-relative:text;mso-position-vertical-relative:text">
            <v:imagedata r:id="rId4" o:title="final_UMD_extension_wordmark_pms_Nutrient_Management"/>
          </v:shape>
        </w:pict>
      </w:r>
    </w:p>
    <w:p w:rsidR="000C43B4" w:rsidRDefault="000C43B4">
      <w:pPr>
        <w:jc w:val="center"/>
        <w:rPr>
          <w:b/>
          <w:bCs/>
          <w:sz w:val="36"/>
        </w:rPr>
      </w:pPr>
    </w:p>
    <w:p w:rsidR="004F5A21" w:rsidRDefault="004F5A21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Nutrient Recommendations</w:t>
      </w:r>
      <w:r w:rsidR="009A6442">
        <w:rPr>
          <w:b/>
          <w:bCs/>
          <w:sz w:val="36"/>
        </w:rPr>
        <w:t xml:space="preserve"> for </w:t>
      </w:r>
      <w:r w:rsidR="00667C6A">
        <w:rPr>
          <w:b/>
          <w:bCs/>
          <w:sz w:val="36"/>
        </w:rPr>
        <w:t xml:space="preserve">Bearing </w:t>
      </w:r>
      <w:r w:rsidR="009A6442">
        <w:rPr>
          <w:b/>
          <w:bCs/>
          <w:sz w:val="36"/>
        </w:rPr>
        <w:t>Perennial Fruit Crops</w:t>
      </w:r>
    </w:p>
    <w:p w:rsidR="004F5A21" w:rsidRPr="004F5A21" w:rsidRDefault="004F5A21">
      <w:pPr>
        <w:rPr>
          <w:b/>
          <w:bCs/>
          <w:sz w:val="28"/>
          <w:szCs w:val="28"/>
        </w:rPr>
      </w:pPr>
    </w:p>
    <w:p w:rsidR="004F5A21" w:rsidRPr="004F5A21" w:rsidRDefault="004F5A21" w:rsidP="002958A9">
      <w:pPr>
        <w:tabs>
          <w:tab w:val="left" w:pos="1080"/>
        </w:tabs>
        <w:rPr>
          <w:sz w:val="28"/>
          <w:szCs w:val="28"/>
        </w:rPr>
      </w:pPr>
      <w:r w:rsidRPr="004F5A21">
        <w:rPr>
          <w:sz w:val="28"/>
          <w:szCs w:val="28"/>
        </w:rPr>
        <w:t>Block:</w:t>
      </w:r>
      <w:r w:rsidR="00041D27" w:rsidRPr="004F5A21">
        <w:rPr>
          <w:sz w:val="28"/>
          <w:szCs w:val="28"/>
        </w:rPr>
        <w:tab/>
      </w:r>
    </w:p>
    <w:p w:rsidR="004F5A21" w:rsidRPr="004F5A21" w:rsidRDefault="004F5A21" w:rsidP="002958A9">
      <w:pPr>
        <w:tabs>
          <w:tab w:val="left" w:pos="1080"/>
        </w:tabs>
        <w:rPr>
          <w:sz w:val="28"/>
          <w:szCs w:val="28"/>
        </w:rPr>
      </w:pPr>
      <w:r w:rsidRPr="004F5A21">
        <w:rPr>
          <w:sz w:val="28"/>
          <w:szCs w:val="28"/>
        </w:rPr>
        <w:t>Crop:</w:t>
      </w:r>
      <w:r w:rsidR="002958A9">
        <w:rPr>
          <w:sz w:val="28"/>
          <w:szCs w:val="28"/>
        </w:rPr>
        <w:tab/>
      </w:r>
    </w:p>
    <w:p w:rsidR="004F5A21" w:rsidRDefault="004F5A21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10"/>
        <w:gridCol w:w="1080"/>
        <w:gridCol w:w="1080"/>
        <w:gridCol w:w="9450"/>
      </w:tblGrid>
      <w:tr w:rsidR="00BE17D0" w:rsidTr="00781DA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188" w:type="dxa"/>
          </w:tcPr>
          <w:p w:rsidR="00BE17D0" w:rsidRDefault="00BE17D0" w:rsidP="009A644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Nutrient</w:t>
            </w:r>
          </w:p>
        </w:tc>
        <w:tc>
          <w:tcPr>
            <w:tcW w:w="1710" w:type="dxa"/>
          </w:tcPr>
          <w:p w:rsidR="00BE17D0" w:rsidRDefault="00BE17D0" w:rsidP="009A644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Concentration in Plant Tissue</w:t>
            </w:r>
          </w:p>
        </w:tc>
        <w:tc>
          <w:tcPr>
            <w:tcW w:w="1080" w:type="dxa"/>
          </w:tcPr>
          <w:p w:rsidR="00BE17D0" w:rsidRDefault="00BE17D0" w:rsidP="009A644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Relative Level in Plant Tissue</w:t>
            </w:r>
          </w:p>
        </w:tc>
        <w:tc>
          <w:tcPr>
            <w:tcW w:w="1080" w:type="dxa"/>
          </w:tcPr>
          <w:p w:rsidR="00BE17D0" w:rsidRDefault="00BE17D0" w:rsidP="009A644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Relative Level in Soil</w:t>
            </w:r>
          </w:p>
        </w:tc>
        <w:tc>
          <w:tcPr>
            <w:tcW w:w="9450" w:type="dxa"/>
          </w:tcPr>
          <w:p w:rsidR="00BE17D0" w:rsidRDefault="00BE17D0" w:rsidP="009A644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Recommendation</w:t>
            </w:r>
          </w:p>
        </w:tc>
      </w:tr>
      <w:tr w:rsidR="003610DE" w:rsidTr="00781DA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3610DE" w:rsidRDefault="008750D5">
            <w:r>
              <w:t xml:space="preserve">Soil </w:t>
            </w:r>
            <w:r w:rsidR="003610DE">
              <w:t>pH</w:t>
            </w:r>
          </w:p>
        </w:tc>
        <w:tc>
          <w:tcPr>
            <w:tcW w:w="1710" w:type="dxa"/>
          </w:tcPr>
          <w:p w:rsidR="003610DE" w:rsidRDefault="003610DE"/>
        </w:tc>
        <w:tc>
          <w:tcPr>
            <w:tcW w:w="1080" w:type="dxa"/>
          </w:tcPr>
          <w:p w:rsidR="003610DE" w:rsidRDefault="003610DE"/>
        </w:tc>
        <w:tc>
          <w:tcPr>
            <w:tcW w:w="1080" w:type="dxa"/>
          </w:tcPr>
          <w:p w:rsidR="003610DE" w:rsidRDefault="003610DE"/>
        </w:tc>
        <w:tc>
          <w:tcPr>
            <w:tcW w:w="9450" w:type="dxa"/>
          </w:tcPr>
          <w:p w:rsidR="003610DE" w:rsidRDefault="003610DE"/>
        </w:tc>
      </w:tr>
      <w:tr w:rsidR="00BE17D0" w:rsidTr="00781DA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188" w:type="dxa"/>
          </w:tcPr>
          <w:p w:rsidR="00D7222B" w:rsidRDefault="00BE17D0">
            <w:r>
              <w:t xml:space="preserve">Nitrogen </w:t>
            </w:r>
          </w:p>
          <w:p w:rsidR="00BE17D0" w:rsidRDefault="00BE17D0">
            <w:r>
              <w:t>(N) %</w:t>
            </w:r>
          </w:p>
          <w:p w:rsidR="00BE17D0" w:rsidRDefault="00BE17D0"/>
        </w:tc>
        <w:tc>
          <w:tcPr>
            <w:tcW w:w="171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9450" w:type="dxa"/>
          </w:tcPr>
          <w:p w:rsidR="00BE17D0" w:rsidRDefault="00BE17D0"/>
        </w:tc>
      </w:tr>
      <w:tr w:rsidR="00BE17D0" w:rsidTr="00781DA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D7222B" w:rsidRDefault="00BE17D0">
            <w:r>
              <w:t>Phosphorus</w:t>
            </w:r>
          </w:p>
          <w:p w:rsidR="00BE17D0" w:rsidRDefault="00BE17D0">
            <w:r>
              <w:t>(P) %</w:t>
            </w:r>
          </w:p>
        </w:tc>
        <w:tc>
          <w:tcPr>
            <w:tcW w:w="171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9450" w:type="dxa"/>
          </w:tcPr>
          <w:p w:rsidR="00BE17D0" w:rsidRDefault="00BE17D0"/>
        </w:tc>
      </w:tr>
      <w:tr w:rsidR="00BE17D0" w:rsidTr="00781DA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188" w:type="dxa"/>
          </w:tcPr>
          <w:p w:rsidR="00D7222B" w:rsidRDefault="00BE17D0">
            <w:r>
              <w:t xml:space="preserve">Potassium </w:t>
            </w:r>
          </w:p>
          <w:p w:rsidR="00BE17D0" w:rsidRDefault="00BE17D0">
            <w:r>
              <w:t>(K) %</w:t>
            </w:r>
          </w:p>
        </w:tc>
        <w:tc>
          <w:tcPr>
            <w:tcW w:w="171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9450" w:type="dxa"/>
          </w:tcPr>
          <w:p w:rsidR="00BE17D0" w:rsidRDefault="00BE17D0"/>
        </w:tc>
      </w:tr>
      <w:tr w:rsidR="00BE17D0" w:rsidTr="00781DA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188" w:type="dxa"/>
          </w:tcPr>
          <w:p w:rsidR="00D7222B" w:rsidRDefault="00BE17D0">
            <w:r>
              <w:t xml:space="preserve">Calcium </w:t>
            </w:r>
          </w:p>
          <w:p w:rsidR="00BE17D0" w:rsidRDefault="00BE17D0">
            <w:r>
              <w:t>(Ca) %</w:t>
            </w:r>
          </w:p>
        </w:tc>
        <w:tc>
          <w:tcPr>
            <w:tcW w:w="171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9450" w:type="dxa"/>
          </w:tcPr>
          <w:p w:rsidR="00BE17D0" w:rsidRDefault="00BE17D0"/>
        </w:tc>
      </w:tr>
      <w:tr w:rsidR="00BE17D0" w:rsidTr="00781DA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188" w:type="dxa"/>
          </w:tcPr>
          <w:p w:rsidR="00BE17D0" w:rsidRDefault="00BE17D0">
            <w:r>
              <w:t>Magnesium (Mg) %</w:t>
            </w:r>
          </w:p>
        </w:tc>
        <w:tc>
          <w:tcPr>
            <w:tcW w:w="171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1080" w:type="dxa"/>
          </w:tcPr>
          <w:p w:rsidR="00BE17D0" w:rsidRDefault="00BE17D0" w:rsidP="005540C2">
            <w:pPr>
              <w:spacing w:before="116"/>
              <w:jc w:val="both"/>
            </w:pPr>
          </w:p>
        </w:tc>
        <w:tc>
          <w:tcPr>
            <w:tcW w:w="9450" w:type="dxa"/>
          </w:tcPr>
          <w:p w:rsidR="00BE17D0" w:rsidRDefault="00BE17D0" w:rsidP="00D7222B">
            <w:pPr>
              <w:spacing w:before="116"/>
              <w:jc w:val="both"/>
            </w:pPr>
          </w:p>
        </w:tc>
      </w:tr>
      <w:tr w:rsidR="00BE17D0" w:rsidTr="00781DA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188" w:type="dxa"/>
          </w:tcPr>
          <w:p w:rsidR="00D7222B" w:rsidRDefault="00BE17D0">
            <w:r>
              <w:t xml:space="preserve">Boron </w:t>
            </w:r>
          </w:p>
          <w:p w:rsidR="00BE17D0" w:rsidRDefault="00BE17D0">
            <w:r>
              <w:t>(B) ppm</w:t>
            </w:r>
          </w:p>
        </w:tc>
        <w:tc>
          <w:tcPr>
            <w:tcW w:w="171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9450" w:type="dxa"/>
          </w:tcPr>
          <w:p w:rsidR="00BE17D0" w:rsidRDefault="00BE17D0"/>
        </w:tc>
      </w:tr>
      <w:tr w:rsidR="00BE17D0" w:rsidTr="00781DA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188" w:type="dxa"/>
          </w:tcPr>
          <w:p w:rsidR="00D7222B" w:rsidRDefault="00BE17D0">
            <w:r>
              <w:t xml:space="preserve">Zinc </w:t>
            </w:r>
          </w:p>
          <w:p w:rsidR="00BE17D0" w:rsidRDefault="00BE17D0">
            <w:r>
              <w:t>(Zn) ppm</w:t>
            </w:r>
          </w:p>
        </w:tc>
        <w:tc>
          <w:tcPr>
            <w:tcW w:w="171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9450" w:type="dxa"/>
          </w:tcPr>
          <w:p w:rsidR="00BE17D0" w:rsidRDefault="00BE17D0"/>
        </w:tc>
      </w:tr>
      <w:tr w:rsidR="00BE17D0" w:rsidTr="00781DAE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188" w:type="dxa"/>
          </w:tcPr>
          <w:p w:rsidR="00D7222B" w:rsidRDefault="00D7222B">
            <w:r>
              <w:t>Manganese</w:t>
            </w:r>
          </w:p>
          <w:p w:rsidR="00BE17D0" w:rsidRDefault="00BE17D0">
            <w:r>
              <w:t>(</w:t>
            </w:r>
            <w:proofErr w:type="spellStart"/>
            <w:r>
              <w:t>Mn</w:t>
            </w:r>
            <w:proofErr w:type="spellEnd"/>
            <w:r>
              <w:t>) ppm</w:t>
            </w:r>
          </w:p>
        </w:tc>
        <w:tc>
          <w:tcPr>
            <w:tcW w:w="171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9450" w:type="dxa"/>
          </w:tcPr>
          <w:p w:rsidR="00BE17D0" w:rsidRDefault="00BE17D0"/>
        </w:tc>
      </w:tr>
      <w:tr w:rsidR="00BE17D0" w:rsidTr="00781DA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188" w:type="dxa"/>
          </w:tcPr>
          <w:p w:rsidR="00D7222B" w:rsidRDefault="00BE17D0">
            <w:r>
              <w:t xml:space="preserve">Iron </w:t>
            </w:r>
          </w:p>
          <w:p w:rsidR="00BE17D0" w:rsidRDefault="00BE17D0">
            <w:r>
              <w:t>(Fe) ppm</w:t>
            </w:r>
          </w:p>
        </w:tc>
        <w:tc>
          <w:tcPr>
            <w:tcW w:w="171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9450" w:type="dxa"/>
          </w:tcPr>
          <w:p w:rsidR="00BE17D0" w:rsidRDefault="00BE17D0"/>
        </w:tc>
      </w:tr>
      <w:tr w:rsidR="00BE17D0" w:rsidTr="00781DA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188" w:type="dxa"/>
          </w:tcPr>
          <w:p w:rsidR="00D7222B" w:rsidRDefault="00BE17D0">
            <w:r>
              <w:t xml:space="preserve">Copper </w:t>
            </w:r>
          </w:p>
          <w:p w:rsidR="00BE17D0" w:rsidRDefault="00BE17D0">
            <w:r>
              <w:t>(Cu) ppm</w:t>
            </w:r>
          </w:p>
        </w:tc>
        <w:tc>
          <w:tcPr>
            <w:tcW w:w="171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1080" w:type="dxa"/>
          </w:tcPr>
          <w:p w:rsidR="00BE17D0" w:rsidRDefault="00BE17D0"/>
        </w:tc>
        <w:tc>
          <w:tcPr>
            <w:tcW w:w="9450" w:type="dxa"/>
          </w:tcPr>
          <w:p w:rsidR="00BE17D0" w:rsidRDefault="00BE17D0"/>
        </w:tc>
      </w:tr>
    </w:tbl>
    <w:p w:rsidR="004F5A21" w:rsidRDefault="00781DAE" w:rsidP="00781DAE">
      <w:pPr>
        <w:jc w:val="right"/>
      </w:pPr>
      <w:r>
        <w:t>Agricultural Nutrient Management Program</w:t>
      </w:r>
    </w:p>
    <w:p w:rsidR="00781DAE" w:rsidRDefault="000C43B4" w:rsidP="00781DAE">
      <w:pPr>
        <w:jc w:val="right"/>
      </w:pPr>
      <w:r>
        <w:t>07/17</w:t>
      </w:r>
      <w:bookmarkStart w:id="0" w:name="_GoBack"/>
      <w:bookmarkEnd w:id="0"/>
    </w:p>
    <w:sectPr w:rsidR="00781DAE" w:rsidSect="00D7222B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D27"/>
    <w:rsid w:val="00041D27"/>
    <w:rsid w:val="000C43B4"/>
    <w:rsid w:val="001E58DE"/>
    <w:rsid w:val="002958A9"/>
    <w:rsid w:val="003610DE"/>
    <w:rsid w:val="004C1BFE"/>
    <w:rsid w:val="004F5A21"/>
    <w:rsid w:val="005540C2"/>
    <w:rsid w:val="005F12A9"/>
    <w:rsid w:val="00667C6A"/>
    <w:rsid w:val="00781DAE"/>
    <w:rsid w:val="00813AFE"/>
    <w:rsid w:val="00814C2D"/>
    <w:rsid w:val="008750D5"/>
    <w:rsid w:val="009A6442"/>
    <w:rsid w:val="00A000F8"/>
    <w:rsid w:val="00BE17D0"/>
    <w:rsid w:val="00CE72EB"/>
    <w:rsid w:val="00D7222B"/>
    <w:rsid w:val="00E64EF0"/>
    <w:rsid w:val="00E756EC"/>
    <w:rsid w:val="00EC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911B4F7"/>
  <w15:chartTrackingRefBased/>
  <w15:docId w15:val="{782F9496-51C5-4051-A2CC-29392A25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6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396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Block:</vt:lpstr>
    </vt:vector>
  </TitlesOfParts>
  <Company>UMCP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Block:</dc:title>
  <dc:subject/>
  <dc:creator>abebee1</dc:creator>
  <cp:keywords/>
  <dc:description/>
  <cp:lastModifiedBy>Melissa L. Wilson</cp:lastModifiedBy>
  <cp:revision>2</cp:revision>
  <cp:lastPrinted>2008-09-02T18:21:00Z</cp:lastPrinted>
  <dcterms:created xsi:type="dcterms:W3CDTF">2017-07-25T19:34:00Z</dcterms:created>
  <dcterms:modified xsi:type="dcterms:W3CDTF">2017-07-25T19:34:00Z</dcterms:modified>
</cp:coreProperties>
</file>