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DE" w:rsidRDefault="002D22DE" w:rsidP="00C97449">
      <w:pPr>
        <w:pStyle w:val="NoSpacing"/>
        <w:jc w:val="center"/>
        <w:rPr>
          <w:rFonts w:ascii="Arial" w:hAnsi="Arial" w:cs="Arial"/>
          <w:b/>
        </w:rPr>
      </w:pPr>
    </w:p>
    <w:p w:rsidR="00C97449" w:rsidRPr="005B3235" w:rsidRDefault="00C97449" w:rsidP="00C97449">
      <w:pPr>
        <w:pStyle w:val="NoSpacing"/>
        <w:jc w:val="center"/>
        <w:rPr>
          <w:rFonts w:ascii="Arial" w:hAnsi="Arial" w:cs="Arial"/>
          <w:b/>
          <w:sz w:val="20"/>
        </w:rPr>
      </w:pPr>
      <w:r w:rsidRPr="00C97449">
        <w:rPr>
          <w:rFonts w:ascii="Arial" w:hAnsi="Arial" w:cs="Arial"/>
          <w:b/>
          <w:sz w:val="32"/>
        </w:rPr>
        <w:t>Nutrient Management Plan Checklist</w:t>
      </w:r>
      <w:r w:rsidR="005B3235" w:rsidRPr="005B3235">
        <w:rPr>
          <w:rFonts w:ascii="Arial" w:hAnsi="Arial" w:cs="Arial"/>
          <w:b/>
          <w:sz w:val="28"/>
          <w:vertAlign w:val="superscript"/>
        </w:rPr>
        <w:t>*</w:t>
      </w:r>
    </w:p>
    <w:p w:rsidR="00C97449" w:rsidRDefault="00C97449" w:rsidP="00C97449">
      <w:pPr>
        <w:pStyle w:val="NoSpacing"/>
        <w:jc w:val="center"/>
        <w:rPr>
          <w:rFonts w:ascii="Arial" w:hAnsi="Arial" w:cs="Arial"/>
        </w:rPr>
      </w:pPr>
      <w:r w:rsidRPr="00C97449">
        <w:rPr>
          <w:rFonts w:ascii="Arial" w:hAnsi="Arial" w:cs="Arial"/>
        </w:rPr>
        <w:t>(</w:t>
      </w:r>
      <w:r w:rsidR="007613D0">
        <w:rPr>
          <w:rFonts w:ascii="Arial" w:hAnsi="Arial" w:cs="Arial"/>
        </w:rPr>
        <w:t xml:space="preserve">CAFO </w:t>
      </w:r>
      <w:r w:rsidRPr="00C97449">
        <w:rPr>
          <w:rFonts w:ascii="Arial" w:hAnsi="Arial" w:cs="Arial"/>
        </w:rPr>
        <w:t>Operations Using Manure/Organic Nutrient Sources and/or Chemical Fertilizer)</w:t>
      </w:r>
    </w:p>
    <w:p w:rsidR="00C97449" w:rsidRDefault="00C97449" w:rsidP="00C97449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3"/>
        <w:gridCol w:w="877"/>
      </w:tblGrid>
      <w:tr w:rsidR="00C97449" w:rsidTr="002C7367">
        <w:tc>
          <w:tcPr>
            <w:tcW w:w="8473" w:type="dxa"/>
            <w:shd w:val="clear" w:color="auto" w:fill="BFBFBF" w:themeFill="background1" w:themeFillShade="BF"/>
          </w:tcPr>
          <w:p w:rsidR="00C97449" w:rsidRPr="00C97449" w:rsidRDefault="00C97449" w:rsidP="00C97449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5B3235">
              <w:rPr>
                <w:rFonts w:ascii="Arial" w:hAnsi="Arial" w:cs="Arial"/>
                <w:b/>
                <w:sz w:val="28"/>
                <w:u w:val="single"/>
              </w:rPr>
              <w:t>Section</w:t>
            </w:r>
          </w:p>
        </w:tc>
        <w:tc>
          <w:tcPr>
            <w:tcW w:w="877" w:type="dxa"/>
            <w:shd w:val="clear" w:color="auto" w:fill="BFBFBF" w:themeFill="background1" w:themeFillShade="BF"/>
          </w:tcPr>
          <w:p w:rsidR="00C97449" w:rsidRDefault="00C97449" w:rsidP="00C97449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Check</w:t>
            </w:r>
          </w:p>
          <w:p w:rsidR="00C97449" w:rsidRPr="00C97449" w:rsidRDefault="00C97449" w:rsidP="00C9744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sym w:font="Wingdings" w:char="F0FC"/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C97449" w:rsidRDefault="00C97449" w:rsidP="00C974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Intro</w:t>
            </w:r>
            <w:r w:rsidR="00237D25">
              <w:rPr>
                <w:rFonts w:ascii="Arial" w:hAnsi="Arial" w:cs="Arial"/>
                <w:b/>
              </w:rPr>
              <w:t>duction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8326C6" w:rsidRDefault="00C97449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8326C6">
              <w:rPr>
                <w:rFonts w:ascii="Arial" w:eastAsia="Times New Roman" w:hAnsi="Arial"/>
                <w:szCs w:val="24"/>
              </w:rPr>
              <w:t xml:space="preserve">Cover Sheet </w:t>
            </w:r>
          </w:p>
          <w:p w:rsidR="00C97449" w:rsidRPr="002F0EF2" w:rsidRDefault="00C97449" w:rsidP="002C7367">
            <w:pPr>
              <w:ind w:left="150"/>
              <w:rPr>
                <w:rFonts w:ascii="Arial" w:eastAsia="Times New Roman" w:hAnsi="Arial"/>
                <w:sz w:val="16"/>
                <w:szCs w:val="16"/>
              </w:rPr>
            </w:pPr>
            <w:r w:rsidRPr="00FD3485">
              <w:rPr>
                <w:rFonts w:ascii="Arial" w:eastAsia="Times New Roman" w:hAnsi="Arial"/>
                <w:i/>
                <w:szCs w:val="24"/>
              </w:rPr>
              <w:t xml:space="preserve">**Consult most recent </w:t>
            </w:r>
            <w:r w:rsidR="002C7367">
              <w:rPr>
                <w:rFonts w:ascii="Arial" w:eastAsia="Times New Roman" w:hAnsi="Arial"/>
                <w:i/>
                <w:szCs w:val="24"/>
              </w:rPr>
              <w:t>ANMP</w:t>
            </w:r>
            <w:r w:rsidRPr="00FD3485">
              <w:rPr>
                <w:rFonts w:ascii="Arial" w:eastAsia="Times New Roman" w:hAnsi="Arial"/>
                <w:i/>
                <w:szCs w:val="24"/>
              </w:rPr>
              <w:t xml:space="preserve"> cover sheet </w:t>
            </w:r>
            <w:r w:rsidR="002C7367">
              <w:rPr>
                <w:rFonts w:ascii="Arial" w:eastAsia="Times New Roman" w:hAnsi="Arial"/>
                <w:i/>
                <w:szCs w:val="24"/>
              </w:rPr>
              <w:t xml:space="preserve">template </w:t>
            </w:r>
            <w:r w:rsidRPr="00FD3485">
              <w:rPr>
                <w:rFonts w:ascii="Arial" w:eastAsia="Times New Roman" w:hAnsi="Arial"/>
                <w:i/>
                <w:szCs w:val="24"/>
              </w:rPr>
              <w:t>and include all relevant info</w:t>
            </w:r>
            <w:r w:rsidRPr="00814F12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EE5647" w:rsidRDefault="00C97449" w:rsidP="005B3235">
            <w:pPr>
              <w:tabs>
                <w:tab w:val="center" w:pos="4160"/>
              </w:tabs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>Plan Update Requirements</w:t>
            </w:r>
            <w:r w:rsidR="002C7367">
              <w:rPr>
                <w:rFonts w:ascii="Arial" w:eastAsia="Times New Roman" w:hAnsi="Arial"/>
                <w:szCs w:val="24"/>
              </w:rPr>
              <w:t xml:space="preserve"> </w:t>
            </w:r>
            <w:r w:rsidR="002C7367" w:rsidRPr="002C7367">
              <w:rPr>
                <w:rFonts w:ascii="Arial" w:eastAsia="Times New Roman" w:hAnsi="Arial"/>
                <w:i/>
                <w:szCs w:val="24"/>
              </w:rPr>
              <w:t>(included in ANMP cover sheet template)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EE5647" w:rsidRDefault="00951871" w:rsidP="005B3235">
            <w:pPr>
              <w:ind w:left="150"/>
              <w:rPr>
                <w:rFonts w:ascii="Arial" w:hAnsi="Arial" w:cs="Arial"/>
                <w:szCs w:val="24"/>
              </w:rPr>
            </w:pPr>
            <w:hyperlink r:id="rId6" w:history="1">
              <w:r w:rsidR="00C97449" w:rsidRPr="00C97449">
                <w:rPr>
                  <w:rStyle w:val="Hyperlink"/>
                  <w:rFonts w:ascii="Arial" w:hAnsi="Arial" w:cs="Arial"/>
                  <w:color w:val="auto"/>
                  <w:szCs w:val="24"/>
                </w:rPr>
                <w:t>Nutrient Application Setbacks from Surface Water</w:t>
              </w:r>
            </w:hyperlink>
            <w:r w:rsidR="00C97449" w:rsidRPr="00814F12">
              <w:rPr>
                <w:rFonts w:ascii="Arial" w:hAnsi="Arial" w:cs="Arial"/>
                <w:szCs w:val="24"/>
              </w:rPr>
              <w:t xml:space="preserve"> </w:t>
            </w:r>
            <w:r w:rsidR="002C7367" w:rsidRPr="002C7367">
              <w:rPr>
                <w:rFonts w:ascii="Arial" w:hAnsi="Arial" w:cs="Arial"/>
                <w:i/>
                <w:szCs w:val="24"/>
              </w:rPr>
              <w:t>(MDA form)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EE5647" w:rsidRDefault="00C97449" w:rsidP="005B3235">
            <w:pPr>
              <w:tabs>
                <w:tab w:val="center" w:pos="4160"/>
              </w:tabs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 xml:space="preserve">Current Nutrient Management Plan Certification </w:t>
            </w:r>
            <w:r w:rsidRPr="002C7367">
              <w:rPr>
                <w:rFonts w:ascii="Arial" w:eastAsia="Times New Roman" w:hAnsi="Arial"/>
                <w:i/>
                <w:szCs w:val="24"/>
              </w:rPr>
              <w:t>(MDA form)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7613D0" w:rsidTr="002C7367">
        <w:tc>
          <w:tcPr>
            <w:tcW w:w="8473" w:type="dxa"/>
          </w:tcPr>
          <w:p w:rsidR="007613D0" w:rsidRDefault="007613D0" w:rsidP="005B3235">
            <w:pPr>
              <w:tabs>
                <w:tab w:val="center" w:pos="4160"/>
              </w:tabs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Maryland Setback Standards and Approved Alternatives Consistent with CAFO/MAFO Requirements</w:t>
            </w:r>
          </w:p>
        </w:tc>
        <w:tc>
          <w:tcPr>
            <w:tcW w:w="877" w:type="dxa"/>
          </w:tcPr>
          <w:p w:rsidR="007613D0" w:rsidRDefault="007613D0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D0078C" w:rsidRDefault="00C97449" w:rsidP="00C97449">
            <w:pPr>
              <w:tabs>
                <w:tab w:val="center" w:pos="4160"/>
              </w:tabs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C97449" w:rsidRDefault="00C97449" w:rsidP="00C974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Map and Field Info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Farm map(s), including </w:t>
            </w:r>
            <w:r w:rsidR="002C7367">
              <w:rPr>
                <w:rFonts w:ascii="Arial" w:hAnsi="Arial" w:cs="Arial"/>
              </w:rPr>
              <w:t xml:space="preserve">farm (property) boundary, field boundaries, field acreage, location (address or road), and </w:t>
            </w:r>
            <w:r>
              <w:rPr>
                <w:rFonts w:ascii="Arial" w:hAnsi="Arial" w:cs="Arial"/>
              </w:rPr>
              <w:t>streams/</w:t>
            </w:r>
            <w:r w:rsidR="002C7367">
              <w:rPr>
                <w:rFonts w:ascii="Arial" w:hAnsi="Arial" w:cs="Arial"/>
              </w:rPr>
              <w:t>ponds/</w:t>
            </w:r>
            <w:r>
              <w:rPr>
                <w:rFonts w:ascii="Arial" w:hAnsi="Arial" w:cs="Arial"/>
              </w:rPr>
              <w:t>surface water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Field Information Sheets </w:t>
            </w:r>
            <w:r w:rsidRP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C97449" w:rsidRDefault="00C97449" w:rsidP="00C974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Soil Test Data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Soil test results </w:t>
            </w:r>
            <w:r w:rsidRPr="002C7367">
              <w:rPr>
                <w:rFonts w:ascii="Arial" w:hAnsi="Arial" w:cs="Arial"/>
                <w:i/>
              </w:rPr>
              <w:t>(from laboratory)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Soil test conversion sheet to Maryland FIV </w:t>
            </w:r>
            <w:r w:rsidRP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C97449" w:rsidRDefault="00C97449" w:rsidP="00C974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Manure/Organic Nutrient Source Information </w:t>
            </w:r>
            <w:r w:rsidRPr="00237D25">
              <w:rPr>
                <w:rFonts w:ascii="Arial" w:hAnsi="Arial" w:cs="Arial"/>
                <w:sz w:val="20"/>
              </w:rPr>
              <w:t>(if applicable)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Manure/organic nutrient source nutrient analysis </w:t>
            </w:r>
            <w:r w:rsidRPr="002C7367">
              <w:rPr>
                <w:rFonts w:ascii="Arial" w:hAnsi="Arial" w:cs="Arial"/>
                <w:i/>
              </w:rPr>
              <w:t>(from lab or product label)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Manure quantity estimate worksheet(s) </w:t>
            </w:r>
            <w:r w:rsidRPr="002C7367">
              <w:rPr>
                <w:rFonts w:ascii="Arial" w:hAnsi="Arial" w:cs="Arial"/>
                <w:i/>
              </w:rPr>
              <w:t>(spreadsheet or 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Manure utilization and allocation worksheet(s) </w:t>
            </w:r>
            <w:r w:rsidRPr="002C7367">
              <w:rPr>
                <w:rFonts w:ascii="Arial" w:hAnsi="Arial" w:cs="Arial"/>
                <w:i/>
              </w:rPr>
              <w:t>(spreadsheet or 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237D25" w:rsidRDefault="00237D25" w:rsidP="002C736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Nutrient Recommendations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2C7367" w:rsidRDefault="00237D25" w:rsidP="005B3235">
            <w:pPr>
              <w:pStyle w:val="NoSpacing"/>
              <w:ind w:left="1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Fertilizer recommendations</w:t>
            </w:r>
            <w:r w:rsidR="002C7367">
              <w:rPr>
                <w:rFonts w:ascii="Arial" w:hAnsi="Arial" w:cs="Arial"/>
              </w:rPr>
              <w:t xml:space="preserve"> </w:t>
            </w:r>
            <w:r w:rsid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237D25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Manure/organic nutrient source recommendations </w:t>
            </w:r>
            <w:r w:rsidRPr="002C7367">
              <w:rPr>
                <w:rFonts w:ascii="Arial" w:hAnsi="Arial" w:cs="Arial"/>
                <w:i/>
              </w:rPr>
              <w:t>(</w:t>
            </w:r>
            <w:r w:rsidR="002C7367">
              <w:rPr>
                <w:rFonts w:ascii="Arial" w:hAnsi="Arial" w:cs="Arial"/>
                <w:i/>
              </w:rPr>
              <w:t xml:space="preserve">NuMan Pro printout, </w:t>
            </w:r>
            <w:r w:rsidRPr="002C7367">
              <w:rPr>
                <w:rFonts w:ascii="Arial" w:hAnsi="Arial" w:cs="Arial"/>
                <w:i/>
              </w:rPr>
              <w:t>if applicable)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2C7367" w:rsidRDefault="00237D25" w:rsidP="005B3235">
            <w:pPr>
              <w:pStyle w:val="NoSpacing"/>
              <w:ind w:left="1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Crop notes</w:t>
            </w:r>
            <w:r w:rsidR="002C7367">
              <w:rPr>
                <w:rFonts w:ascii="Arial" w:hAnsi="Arial" w:cs="Arial"/>
              </w:rPr>
              <w:t xml:space="preserve"> </w:t>
            </w:r>
            <w:r w:rsid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237D25" w:rsidRDefault="00237D25" w:rsidP="002C736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Phosphorus Management Tool </w:t>
            </w:r>
            <w:r w:rsidRPr="00237D25">
              <w:rPr>
                <w:rFonts w:ascii="Arial" w:hAnsi="Arial" w:cs="Arial"/>
                <w:sz w:val="20"/>
              </w:rPr>
              <w:t>(if applicable</w:t>
            </w:r>
            <w:r w:rsidR="002C736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2C7367" w:rsidRDefault="00237D25" w:rsidP="005B3235">
            <w:pPr>
              <w:pStyle w:val="NoSpacing"/>
              <w:ind w:left="1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Phosphorus Management Tool </w:t>
            </w:r>
            <w:r w:rsidR="00CB71CE">
              <w:rPr>
                <w:rFonts w:ascii="Arial" w:hAnsi="Arial" w:cs="Arial"/>
              </w:rPr>
              <w:t xml:space="preserve">(PMT) </w:t>
            </w:r>
            <w:r>
              <w:rPr>
                <w:rFonts w:ascii="Arial" w:hAnsi="Arial" w:cs="Arial"/>
              </w:rPr>
              <w:t xml:space="preserve">report </w:t>
            </w:r>
            <w:r w:rsid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tcBorders>
              <w:bottom w:val="single" w:sz="4" w:space="0" w:color="auto"/>
            </w:tcBorders>
          </w:tcPr>
          <w:p w:rsidR="00C97449" w:rsidRPr="002C7367" w:rsidRDefault="00237D25" w:rsidP="005B3235">
            <w:pPr>
              <w:pStyle w:val="NoSpacing"/>
              <w:ind w:left="1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Rotation schedule </w:t>
            </w:r>
            <w:r w:rsidR="00CB71CE">
              <w:rPr>
                <w:rFonts w:ascii="Arial" w:hAnsi="Arial" w:cs="Arial"/>
              </w:rPr>
              <w:t>(all fields with</w:t>
            </w:r>
            <w:r w:rsidR="002C7367">
              <w:rPr>
                <w:rFonts w:ascii="Arial" w:hAnsi="Arial" w:cs="Arial"/>
              </w:rPr>
              <w:t xml:space="preserve"> Low or Med</w:t>
            </w:r>
            <w:r w:rsidR="00CB71CE">
              <w:rPr>
                <w:rFonts w:ascii="Arial" w:hAnsi="Arial" w:cs="Arial"/>
              </w:rPr>
              <w:t xml:space="preserve"> PMT ratings)</w:t>
            </w:r>
            <w:r w:rsidR="002C7367">
              <w:rPr>
                <w:rFonts w:ascii="Arial" w:hAnsi="Arial" w:cs="Arial"/>
              </w:rPr>
              <w:t xml:space="preserve"> </w:t>
            </w:r>
            <w:r w:rsid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DC5F64">
        <w:trPr>
          <w:trHeight w:val="359"/>
        </w:trPr>
        <w:tc>
          <w:tcPr>
            <w:tcW w:w="8473" w:type="dxa"/>
            <w:tcBorders>
              <w:left w:val="nil"/>
              <w:right w:val="nil"/>
            </w:tcBorders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rPr>
          <w:trHeight w:val="467"/>
        </w:trPr>
        <w:tc>
          <w:tcPr>
            <w:tcW w:w="8473" w:type="dxa"/>
            <w:shd w:val="clear" w:color="auto" w:fill="BFBFBF" w:themeFill="background1" w:themeFillShade="BF"/>
          </w:tcPr>
          <w:p w:rsidR="00237D25" w:rsidRPr="00237D25" w:rsidRDefault="00237D25" w:rsidP="00C97449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5B3235">
              <w:rPr>
                <w:rFonts w:ascii="Arial" w:hAnsi="Arial" w:cs="Arial"/>
                <w:b/>
                <w:sz w:val="28"/>
                <w:u w:val="single"/>
              </w:rPr>
              <w:t xml:space="preserve">Supplemental Information </w:t>
            </w:r>
          </w:p>
        </w:tc>
        <w:tc>
          <w:tcPr>
            <w:tcW w:w="877" w:type="dxa"/>
            <w:shd w:val="clear" w:color="auto" w:fill="BFBFBF" w:themeFill="background1" w:themeFillShade="BF"/>
          </w:tcPr>
          <w:p w:rsidR="00237D25" w:rsidRDefault="00237D25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  <w:shd w:val="clear" w:color="auto" w:fill="D9D9D9" w:themeFill="background1" w:themeFillShade="D9"/>
          </w:tcPr>
          <w:p w:rsidR="00237D25" w:rsidRPr="00237D25" w:rsidRDefault="00237D25" w:rsidP="00C974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Nutrient Application Requirements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237D25" w:rsidRDefault="00237D25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Default="00237D25" w:rsidP="005B3235">
            <w:pPr>
              <w:pStyle w:val="NoSpacing"/>
              <w:ind w:left="1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Nutrient Application Requirements </w:t>
            </w:r>
            <w:r w:rsidRPr="002C7367">
              <w:rPr>
                <w:rFonts w:ascii="Arial" w:hAnsi="Arial" w:cs="Arial"/>
                <w:i/>
              </w:rPr>
              <w:t>(MDA – August 2016)</w:t>
            </w:r>
          </w:p>
          <w:p w:rsidR="00DC5F64" w:rsidRDefault="00DC5F64" w:rsidP="00DC5F64">
            <w:pPr>
              <w:pStyle w:val="NoSpacing"/>
              <w:ind w:left="513" w:hanging="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**Note: Include label on stockpiling section (“Refer to the General Discharge Permit for Animal Feeding Operations Part IV(B)(6)(b) for information on stockpiling manure”)</w:t>
            </w:r>
          </w:p>
        </w:tc>
        <w:tc>
          <w:tcPr>
            <w:tcW w:w="877" w:type="dxa"/>
          </w:tcPr>
          <w:p w:rsidR="00237D25" w:rsidRDefault="00237D25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  <w:shd w:val="clear" w:color="auto" w:fill="D9D9D9" w:themeFill="background1" w:themeFillShade="D9"/>
          </w:tcPr>
          <w:p w:rsidR="00237D25" w:rsidRPr="00237D25" w:rsidRDefault="00237D25" w:rsidP="00C974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Recordkeeping, Application Variances, and Inspection (MDA) </w:t>
            </w:r>
            <w:r w:rsidRPr="00237D25">
              <w:rPr>
                <w:rFonts w:ascii="Arial" w:hAnsi="Arial" w:cs="Arial"/>
                <w:sz w:val="20"/>
              </w:rPr>
              <w:t>(include those that apply to the operation)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237D25" w:rsidRDefault="00237D25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 xml:space="preserve">Agricultural Operation Record Keeping Requirements 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>Field-by-field Nutrient Application Record Form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 xml:space="preserve">Field-by-field Nutrient Application Record Form Definitions 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 xml:space="preserve">Forage Yield Calculation Sheet </w:t>
            </w:r>
            <w:r w:rsidRPr="0057367A">
              <w:rPr>
                <w:rFonts w:ascii="Arial" w:eastAsia="Times New Roman" w:hAnsi="Arial"/>
                <w:sz w:val="20"/>
                <w:szCs w:val="18"/>
              </w:rPr>
              <w:t>(if applicable)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 xml:space="preserve">Grain Yield Calculation Sheet </w:t>
            </w:r>
            <w:r w:rsidRPr="0057367A">
              <w:rPr>
                <w:rFonts w:ascii="Arial" w:eastAsia="Times New Roman" w:hAnsi="Arial"/>
                <w:sz w:val="20"/>
                <w:szCs w:val="18"/>
              </w:rPr>
              <w:t>(if applicable)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 xml:space="preserve">Variance for Commercial Fertilizer Nutrient Application 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>Variance for Anim</w:t>
            </w:r>
            <w:r>
              <w:rPr>
                <w:rFonts w:ascii="Arial" w:eastAsia="Times New Roman" w:hAnsi="Arial"/>
                <w:szCs w:val="24"/>
              </w:rPr>
              <w:t xml:space="preserve">al Manure Nutrient Application </w:t>
            </w:r>
            <w:r w:rsidRPr="0057367A">
              <w:rPr>
                <w:rFonts w:ascii="Arial" w:eastAsia="Times New Roman" w:hAnsi="Arial"/>
                <w:sz w:val="20"/>
                <w:szCs w:val="18"/>
              </w:rPr>
              <w:t>(if applicable)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DC5F64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>Plan Implementatio</w:t>
            </w:r>
            <w:r>
              <w:rPr>
                <w:rFonts w:ascii="Arial" w:eastAsia="Times New Roman" w:hAnsi="Arial"/>
                <w:szCs w:val="24"/>
              </w:rPr>
              <w:t>n Review Process for Operators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DC5F64" w:rsidTr="002C7367">
        <w:tc>
          <w:tcPr>
            <w:tcW w:w="8473" w:type="dxa"/>
          </w:tcPr>
          <w:p w:rsidR="00DC5F64" w:rsidRPr="00D0078C" w:rsidRDefault="00DC5F64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Poultry Litter Removal Data Collection Sheet</w:t>
            </w:r>
          </w:p>
        </w:tc>
        <w:tc>
          <w:tcPr>
            <w:tcW w:w="877" w:type="dxa"/>
          </w:tcPr>
          <w:p w:rsidR="00DC5F64" w:rsidRDefault="00DC5F64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237D25" w:rsidP="00237D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  <w:shd w:val="clear" w:color="auto" w:fill="D9D9D9" w:themeFill="background1" w:themeFillShade="D9"/>
          </w:tcPr>
          <w:p w:rsidR="00CB71CE" w:rsidRPr="00CB71CE" w:rsidRDefault="00CB71CE" w:rsidP="00237D25">
            <w:pPr>
              <w:rPr>
                <w:rFonts w:ascii="Arial" w:eastAsia="Times New Roman" w:hAnsi="Arial"/>
                <w:b/>
                <w:szCs w:val="24"/>
              </w:rPr>
            </w:pPr>
            <w:r>
              <w:rPr>
                <w:rFonts w:ascii="Arial" w:eastAsia="Times New Roman" w:hAnsi="Arial"/>
                <w:b/>
                <w:szCs w:val="24"/>
              </w:rPr>
              <w:t>General Nutrient Management Information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CB71CE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General Principles of Nutrient Management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 xml:space="preserve">Farming with Your Nutrient Management Plan </w:t>
            </w:r>
            <w:r w:rsidRPr="002C7367">
              <w:rPr>
                <w:rFonts w:ascii="Arial" w:eastAsia="Times New Roman" w:hAnsi="Arial"/>
                <w:i/>
                <w:szCs w:val="24"/>
              </w:rPr>
              <w:t>(MDA – November 2021)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237D25" w:rsidP="00237D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  <w:shd w:val="clear" w:color="auto" w:fill="D9D9D9" w:themeFill="background1" w:themeFillShade="D9"/>
          </w:tcPr>
          <w:p w:rsidR="00237D25" w:rsidRPr="00CB71CE" w:rsidRDefault="00CB71CE" w:rsidP="002C7367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b/>
                <w:szCs w:val="24"/>
              </w:rPr>
              <w:t xml:space="preserve">Manure Spreader Calibration </w:t>
            </w:r>
            <w:r w:rsidRPr="00CB71CE">
              <w:rPr>
                <w:rFonts w:ascii="Arial" w:eastAsia="Times New Roman" w:hAnsi="Arial"/>
                <w:sz w:val="20"/>
                <w:szCs w:val="24"/>
              </w:rPr>
              <w:t xml:space="preserve">(include as </w:t>
            </w:r>
            <w:r w:rsidR="002C7367">
              <w:rPr>
                <w:rFonts w:ascii="Arial" w:eastAsia="Times New Roman" w:hAnsi="Arial"/>
                <w:sz w:val="20"/>
                <w:szCs w:val="24"/>
              </w:rPr>
              <w:t>applicable</w:t>
            </w:r>
            <w:r w:rsidRPr="00CB71CE">
              <w:rPr>
                <w:rFonts w:ascii="Arial" w:eastAsia="Times New Roman" w:hAnsi="Arial"/>
                <w:sz w:val="20"/>
                <w:szCs w:val="24"/>
              </w:rPr>
              <w:t>)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EC-1: Calibration of Manure Spreaders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EC-2: Calibration of a Manure Spreader Using the Weight-Area Method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EC-3: Calibration of a Liquid Manure Spreader Using the Load-Area Method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EC-4: Calibration of a Manure Spreader Using the Load-Area Method (with drive-on scales)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CB71CE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EC-5: Calibration of a Manure Spreader Using the Load-Area Method (with Estimation of Density and Load Weight)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237D25" w:rsidP="00237D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  <w:shd w:val="clear" w:color="auto" w:fill="D9D9D9" w:themeFill="background1" w:themeFillShade="D9"/>
          </w:tcPr>
          <w:p w:rsidR="00237D25" w:rsidRPr="00CB71CE" w:rsidRDefault="00CB71CE" w:rsidP="00237D25">
            <w:pPr>
              <w:rPr>
                <w:rFonts w:ascii="Arial" w:eastAsia="Times New Roman" w:hAnsi="Arial"/>
                <w:b/>
                <w:szCs w:val="24"/>
              </w:rPr>
            </w:pPr>
            <w:r>
              <w:rPr>
                <w:rFonts w:ascii="Arial" w:eastAsia="Times New Roman" w:hAnsi="Arial"/>
                <w:b/>
                <w:szCs w:val="24"/>
              </w:rPr>
              <w:t>Soil Tests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Soil Test Levels (FIVs), Soil Test Category and Yield Response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237D25" w:rsidP="00237D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  <w:shd w:val="clear" w:color="auto" w:fill="D9D9D9" w:themeFill="background1" w:themeFillShade="D9"/>
          </w:tcPr>
          <w:p w:rsidR="00CB71CE" w:rsidRPr="00CB71CE" w:rsidRDefault="00CB71CE" w:rsidP="00237D25">
            <w:pPr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b/>
                <w:szCs w:val="24"/>
              </w:rPr>
              <w:t xml:space="preserve">Food Safety </w:t>
            </w:r>
            <w:r>
              <w:rPr>
                <w:rFonts w:ascii="Arial" w:eastAsia="Times New Roman" w:hAnsi="Arial"/>
                <w:sz w:val="20"/>
                <w:szCs w:val="24"/>
              </w:rPr>
              <w:t>(if applicable)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  <w:tcBorders>
              <w:bottom w:val="single" w:sz="4" w:space="0" w:color="auto"/>
            </w:tcBorders>
          </w:tcPr>
          <w:p w:rsidR="00CB71CE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Soil Amendments Overview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DC5F64">
        <w:trPr>
          <w:trHeight w:val="350"/>
        </w:trPr>
        <w:tc>
          <w:tcPr>
            <w:tcW w:w="8473" w:type="dxa"/>
            <w:tcBorders>
              <w:left w:val="nil"/>
              <w:right w:val="nil"/>
            </w:tcBorders>
          </w:tcPr>
          <w:p w:rsidR="00CB71CE" w:rsidRPr="00D0078C" w:rsidRDefault="00CB71CE" w:rsidP="00237D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rPr>
          <w:trHeight w:val="467"/>
        </w:trPr>
        <w:tc>
          <w:tcPr>
            <w:tcW w:w="8473" w:type="dxa"/>
            <w:shd w:val="clear" w:color="auto" w:fill="BFBFBF" w:themeFill="background1" w:themeFillShade="BF"/>
          </w:tcPr>
          <w:p w:rsidR="00CB71CE" w:rsidRPr="00CB71CE" w:rsidRDefault="00CB71CE" w:rsidP="00C14345">
            <w:pPr>
              <w:rPr>
                <w:rFonts w:ascii="Arial" w:eastAsia="Times New Roman" w:hAnsi="Arial"/>
                <w:sz w:val="20"/>
                <w:szCs w:val="24"/>
              </w:rPr>
            </w:pPr>
            <w:r w:rsidRPr="005B3235">
              <w:rPr>
                <w:rFonts w:ascii="Arial" w:eastAsia="Times New Roman" w:hAnsi="Arial"/>
                <w:b/>
                <w:sz w:val="28"/>
                <w:szCs w:val="24"/>
                <w:u w:val="single"/>
              </w:rPr>
              <w:t>Less Common Plan Components</w:t>
            </w:r>
            <w:r w:rsidR="00C14345">
              <w:rPr>
                <w:rFonts w:ascii="Arial" w:eastAsia="Times New Roman" w:hAnsi="Arial"/>
                <w:b/>
                <w:sz w:val="28"/>
                <w:szCs w:val="24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4"/>
              </w:rPr>
              <w:t>(only include if applicable)</w:t>
            </w:r>
          </w:p>
        </w:tc>
        <w:tc>
          <w:tcPr>
            <w:tcW w:w="877" w:type="dxa"/>
            <w:shd w:val="clear" w:color="auto" w:fill="BFBFBF" w:themeFill="background1" w:themeFillShade="BF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</w:tcPr>
          <w:p w:rsidR="00CB71CE" w:rsidRPr="00D0078C" w:rsidRDefault="005B323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Using Manure on Operator’s Home Garden</w:t>
            </w:r>
          </w:p>
        </w:tc>
        <w:tc>
          <w:tcPr>
            <w:tcW w:w="877" w:type="dxa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</w:tcPr>
          <w:p w:rsidR="005B3235" w:rsidRPr="00D0078C" w:rsidRDefault="005B323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Nutrient recommendations for perennial fruit crops based on tissue analyses</w:t>
            </w:r>
          </w:p>
        </w:tc>
        <w:tc>
          <w:tcPr>
            <w:tcW w:w="877" w:type="dxa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</w:tcPr>
          <w:p w:rsidR="005B3235" w:rsidRPr="00D0078C" w:rsidRDefault="005B323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Plant tissue analyses</w:t>
            </w:r>
          </w:p>
        </w:tc>
        <w:tc>
          <w:tcPr>
            <w:tcW w:w="877" w:type="dxa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</w:tcPr>
          <w:p w:rsidR="00CB71CE" w:rsidRPr="00D0078C" w:rsidRDefault="005B323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Pastured poultry litter quantity estimation (for integrated organic poultry production only)</w:t>
            </w:r>
          </w:p>
        </w:tc>
        <w:tc>
          <w:tcPr>
            <w:tcW w:w="877" w:type="dxa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B953B2" w:rsidTr="002C7367">
        <w:tc>
          <w:tcPr>
            <w:tcW w:w="8473" w:type="dxa"/>
          </w:tcPr>
          <w:p w:rsidR="00B953B2" w:rsidRDefault="00B953B2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Supplemental Cover Sheet Sections</w:t>
            </w:r>
          </w:p>
        </w:tc>
        <w:tc>
          <w:tcPr>
            <w:tcW w:w="877" w:type="dxa"/>
          </w:tcPr>
          <w:p w:rsidR="00B953B2" w:rsidRDefault="00B953B2" w:rsidP="00237D25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2C7367" w:rsidRPr="002C7367" w:rsidRDefault="002C7367" w:rsidP="002C7367">
      <w:pPr>
        <w:pStyle w:val="NoSpacing"/>
        <w:tabs>
          <w:tab w:val="left" w:pos="900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20"/>
        </w:rPr>
        <w:tab/>
      </w:r>
    </w:p>
    <w:p w:rsidR="00C97449" w:rsidRPr="005B3235" w:rsidRDefault="005B3235" w:rsidP="00C97449">
      <w:pPr>
        <w:pStyle w:val="NoSpacing"/>
        <w:rPr>
          <w:rFonts w:ascii="Arial" w:hAnsi="Arial" w:cs="Arial"/>
          <w:sz w:val="20"/>
        </w:rPr>
      </w:pPr>
      <w:r w:rsidRPr="005B3235">
        <w:rPr>
          <w:rFonts w:ascii="Arial" w:hAnsi="Arial" w:cs="Arial"/>
          <w:sz w:val="20"/>
        </w:rPr>
        <w:t xml:space="preserve">*Plan components do not need to follow this exact order. Nutrient Management Plan organization can be adjusted as necessary to provide the most useful plan </w:t>
      </w:r>
      <w:bookmarkStart w:id="0" w:name="_GoBack"/>
      <w:bookmarkEnd w:id="0"/>
      <w:r w:rsidRPr="005B3235">
        <w:rPr>
          <w:rFonts w:ascii="Arial" w:hAnsi="Arial" w:cs="Arial"/>
          <w:sz w:val="20"/>
        </w:rPr>
        <w:t xml:space="preserve">based on complexity or grower preference. </w:t>
      </w:r>
    </w:p>
    <w:sectPr w:rsidR="00C97449" w:rsidRPr="005B3235" w:rsidSect="00DC5F64">
      <w:footerReference w:type="default" r:id="rId7"/>
      <w:headerReference w:type="first" r:id="rId8"/>
      <w:pgSz w:w="12240" w:h="15840"/>
      <w:pgMar w:top="99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871" w:rsidRDefault="00951871" w:rsidP="00C97449">
      <w:pPr>
        <w:spacing w:after="0" w:line="240" w:lineRule="auto"/>
      </w:pPr>
      <w:r>
        <w:separator/>
      </w:r>
    </w:p>
  </w:endnote>
  <w:endnote w:type="continuationSeparator" w:id="0">
    <w:p w:rsidR="00951871" w:rsidRDefault="00951871" w:rsidP="00C9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19" w:rsidRDefault="00E91019" w:rsidP="00E91019">
    <w:pPr>
      <w:pStyle w:val="Footer"/>
      <w:jc w:val="right"/>
    </w:pPr>
    <w:r>
      <w:t>5/19/22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871" w:rsidRDefault="00951871" w:rsidP="00C97449">
      <w:pPr>
        <w:spacing w:after="0" w:line="240" w:lineRule="auto"/>
      </w:pPr>
      <w:r>
        <w:separator/>
      </w:r>
    </w:p>
  </w:footnote>
  <w:footnote w:type="continuationSeparator" w:id="0">
    <w:p w:rsidR="00951871" w:rsidRDefault="00951871" w:rsidP="00C9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449" w:rsidRDefault="00C974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AC7F76" wp14:editId="1AA2C333">
              <wp:simplePos x="0" y="0"/>
              <wp:positionH relativeFrom="column">
                <wp:posOffset>4067175</wp:posOffset>
              </wp:positionH>
              <wp:positionV relativeFrom="page">
                <wp:posOffset>313690</wp:posOffset>
              </wp:positionV>
              <wp:extent cx="2263140" cy="981075"/>
              <wp:effectExtent l="0" t="0" r="3810" b="9525"/>
              <wp:wrapTopAndBottom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449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BA3309">
                            <w:rPr>
                              <w:rFonts w:ascii="Times New Roman" w:hAnsi="Times New Roman"/>
                              <w:sz w:val="16"/>
                            </w:rPr>
                            <w:t>Agricultural Nutrient Management Program</w:t>
                          </w:r>
                        </w:p>
                        <w:p w:rsidR="00C97449" w:rsidRPr="00BA3309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Department of Environmental Science and Technology</w:t>
                          </w:r>
                        </w:p>
                        <w:p w:rsidR="00C97449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0116 Symons Hall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br/>
                          </w:r>
                          <w:r w:rsidRPr="00EC1E90">
                            <w:rPr>
                              <w:rFonts w:ascii="Times New Roman" w:hAnsi="Times New Roman"/>
                              <w:sz w:val="16"/>
                            </w:rPr>
                            <w:t>7998 Regents Dr.</w:t>
                          </w:r>
                        </w:p>
                        <w:p w:rsidR="00C97449" w:rsidRPr="0056200A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College Park, MD 20742</w:t>
                          </w:r>
                        </w:p>
                        <w:p w:rsidR="00C97449" w:rsidRPr="0056200A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 xml:space="preserve">TEL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301</w:t>
                          </w: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405</w:t>
                          </w: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1319 | </w:t>
                          </w: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 xml:space="preserve">FAX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301</w:t>
                          </w: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314</w:t>
                          </w: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7375</w:t>
                          </w:r>
                        </w:p>
                        <w:p w:rsidR="00C97449" w:rsidRPr="0056200A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www.extension.umd.edu/anmp</w:t>
                          </w:r>
                        </w:p>
                        <w:p w:rsidR="00C97449" w:rsidRPr="0056200A" w:rsidRDefault="00C97449" w:rsidP="00C97449">
                          <w:pPr>
                            <w:ind w:right="12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C7F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0.25pt;margin-top:24.7pt;width:178.2pt;height:7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LM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" filled="f" stroked="f">
              <v:textbox inset="0,0,0,0">
                <w:txbxContent>
                  <w:p w:rsidR="00C97449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  <w:sz w:val="16"/>
                      </w:rPr>
                    </w:pPr>
                    <w:r w:rsidRPr="00BA3309">
                      <w:rPr>
                        <w:rFonts w:ascii="Times New Roman" w:hAnsi="Times New Roman"/>
                        <w:sz w:val="16"/>
                      </w:rPr>
                      <w:t>Agricultural Nutrient Management Program</w:t>
                    </w:r>
                  </w:p>
                  <w:p w:rsidR="00C97449" w:rsidRPr="00BA3309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Department of Environmental Science and Technology</w:t>
                    </w:r>
                  </w:p>
                  <w:p w:rsidR="00C97449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0116 Symons Hall</w:t>
                    </w:r>
                    <w:r>
                      <w:rPr>
                        <w:rFonts w:ascii="Times New Roman" w:hAnsi="Times New Roman"/>
                        <w:sz w:val="16"/>
                      </w:rPr>
                      <w:br/>
                    </w:r>
                    <w:r w:rsidRPr="00EC1E90">
                      <w:rPr>
                        <w:rFonts w:ascii="Times New Roman" w:hAnsi="Times New Roman"/>
                        <w:sz w:val="16"/>
                      </w:rPr>
                      <w:t>7998 Regents Dr.</w:t>
                    </w:r>
                  </w:p>
                  <w:p w:rsidR="00C97449" w:rsidRPr="0056200A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College Park, MD 20742</w:t>
                    </w:r>
                  </w:p>
                  <w:p w:rsidR="00C97449" w:rsidRPr="0056200A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  <w:sz w:val="16"/>
                      </w:rPr>
                    </w:pPr>
                    <w:r w:rsidRPr="0056200A">
                      <w:rPr>
                        <w:rFonts w:ascii="Times New Roman" w:hAnsi="Times New Roman"/>
                        <w:sz w:val="16"/>
                      </w:rPr>
                      <w:t xml:space="preserve">TEL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301</w:t>
                    </w:r>
                    <w:r w:rsidRPr="0056200A"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z w:val="16"/>
                      </w:rPr>
                      <w:t>405</w:t>
                    </w:r>
                    <w:r w:rsidRPr="0056200A"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1319 | </w:t>
                    </w:r>
                    <w:r w:rsidRPr="0056200A">
                      <w:rPr>
                        <w:rFonts w:ascii="Times New Roman" w:hAnsi="Times New Roman"/>
                        <w:sz w:val="16"/>
                      </w:rPr>
                      <w:t xml:space="preserve">FAX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301</w:t>
                    </w:r>
                    <w:r w:rsidRPr="0056200A"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314</w:t>
                    </w:r>
                    <w:r w:rsidRPr="0056200A"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z w:val="16"/>
                      </w:rPr>
                      <w:t>7375</w:t>
                    </w:r>
                  </w:p>
                  <w:p w:rsidR="00C97449" w:rsidRPr="0056200A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www.extension.umd.edu/anmp</w:t>
                    </w:r>
                  </w:p>
                  <w:p w:rsidR="00C97449" w:rsidRPr="0056200A" w:rsidRDefault="00C97449" w:rsidP="00C97449">
                    <w:pPr>
                      <w:ind w:right="12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A4B38D8" wp14:editId="02D06A06">
          <wp:simplePos x="0" y="0"/>
          <wp:positionH relativeFrom="column">
            <wp:posOffset>-457200</wp:posOffset>
          </wp:positionH>
          <wp:positionV relativeFrom="paragraph">
            <wp:posOffset>-104775</wp:posOffset>
          </wp:positionV>
          <wp:extent cx="3302000" cy="804545"/>
          <wp:effectExtent l="0" t="0" r="0" b="0"/>
          <wp:wrapNone/>
          <wp:docPr id="9" name="Picture 9" descr="final_UMD_extension_wordmark_pms_Nutrient_Man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_UMD_extension_wordmark_pms_Nutrient_Manag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49"/>
    <w:rsid w:val="0004188B"/>
    <w:rsid w:val="00237D25"/>
    <w:rsid w:val="002B7F72"/>
    <w:rsid w:val="002C7367"/>
    <w:rsid w:val="002D22DE"/>
    <w:rsid w:val="005B3235"/>
    <w:rsid w:val="007613D0"/>
    <w:rsid w:val="00951871"/>
    <w:rsid w:val="00B953B2"/>
    <w:rsid w:val="00C14345"/>
    <w:rsid w:val="00C24343"/>
    <w:rsid w:val="00C4018F"/>
    <w:rsid w:val="00C97449"/>
    <w:rsid w:val="00CB71CE"/>
    <w:rsid w:val="00DC5F64"/>
    <w:rsid w:val="00E9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2BD54"/>
  <w15:chartTrackingRefBased/>
  <w15:docId w15:val="{A4666CFC-237B-4898-83A7-3657DC46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449"/>
  </w:style>
  <w:style w:type="paragraph" w:styleId="Footer">
    <w:name w:val="footer"/>
    <w:basedOn w:val="Normal"/>
    <w:link w:val="FooterChar"/>
    <w:uiPriority w:val="99"/>
    <w:unhideWhenUsed/>
    <w:rsid w:val="00C9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449"/>
  </w:style>
  <w:style w:type="paragraph" w:styleId="NoSpacing">
    <w:name w:val="No Spacing"/>
    <w:uiPriority w:val="1"/>
    <w:qFormat/>
    <w:rsid w:val="00C97449"/>
    <w:pPr>
      <w:spacing w:after="0" w:line="240" w:lineRule="auto"/>
    </w:pPr>
  </w:style>
  <w:style w:type="table" w:styleId="TableGrid">
    <w:name w:val="Table Grid"/>
    <w:basedOn w:val="TableNormal"/>
    <w:uiPriority w:val="39"/>
    <w:rsid w:val="00C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97449"/>
    <w:rPr>
      <w:strike w:val="0"/>
      <w:dstrike w:val="0"/>
      <w:color w:val="99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tension.umd.edu/sites/default/files/_docs/programs/anmp/Nutrient%20Application%20Setback%20Requirements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bkalmbac</dc:creator>
  <cp:keywords/>
  <dc:description/>
  <cp:lastModifiedBy>bkalmbac</cp:lastModifiedBy>
  <cp:revision>3</cp:revision>
  <dcterms:created xsi:type="dcterms:W3CDTF">2022-05-11T13:44:00Z</dcterms:created>
  <dcterms:modified xsi:type="dcterms:W3CDTF">2022-05-19T15:43:00Z</dcterms:modified>
</cp:coreProperties>
</file>