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966E8FC" w14:textId="26BE6523" w:rsidR="00326783" w:rsidRPr="00377FB6" w:rsidRDefault="00326783" w:rsidP="00377FB6">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B7496E">
        <w:rPr>
          <w:rFonts w:asciiTheme="minorHAnsi" w:eastAsia="Times New Roman" w:hAnsiTheme="minorHAnsi" w:cstheme="minorHAnsi"/>
        </w:rPr>
        <w:t>Oct 15, 2025</w:t>
      </w:r>
    </w:p>
    <w:p w14:paraId="7C04FA5D" w14:textId="3F1B0359"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A11DCA">
        <w:rPr>
          <w:rFonts w:asciiTheme="minorHAnsi" w:eastAsia="Times New Roman" w:hAnsiTheme="minorHAnsi" w:cstheme="minorHAnsi"/>
          <w:b/>
        </w:rPr>
        <w:t>Oct. 15, 2025</w:t>
      </w:r>
    </w:p>
    <w:p w14:paraId="6605B480" w14:textId="77777777"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A11DCA" w14:paraId="36D55428" w14:textId="77777777" w:rsidTr="007D7E87">
        <w:tc>
          <w:tcPr>
            <w:tcW w:w="4675" w:type="dxa"/>
          </w:tcPr>
          <w:p w14:paraId="40D62470" w14:textId="76A83F24" w:rsidR="00A11DCA" w:rsidRDefault="00A11DCA" w:rsidP="00A11DCA">
            <w:pPr>
              <w:rPr>
                <w:rFonts w:asciiTheme="minorHAnsi" w:eastAsia="Times New Roman" w:hAnsiTheme="minorHAnsi" w:cstheme="minorHAnsi"/>
              </w:rPr>
            </w:pPr>
            <w:r w:rsidRPr="009B4832">
              <w:rPr>
                <w:rFonts w:asciiTheme="minorHAnsi" w:eastAsia="Times New Roman" w:hAnsiTheme="minorHAnsi" w:cstheme="minorHAnsi"/>
              </w:rPr>
              <w:t>Trish Hennessy-Webb </w:t>
            </w:r>
          </w:p>
        </w:tc>
        <w:tc>
          <w:tcPr>
            <w:tcW w:w="4675" w:type="dxa"/>
          </w:tcPr>
          <w:p w14:paraId="7240B10E" w14:textId="77114E3B" w:rsidR="00A11DCA" w:rsidRDefault="00A11DCA" w:rsidP="00A11DCA">
            <w:pPr>
              <w:rPr>
                <w:rFonts w:asciiTheme="minorHAnsi" w:eastAsia="Times New Roman" w:hAnsiTheme="minorHAnsi" w:cstheme="minorHAnsi"/>
              </w:rPr>
            </w:pPr>
            <w:r>
              <w:rPr>
                <w:rFonts w:asciiTheme="minorHAnsi" w:eastAsia="Times New Roman" w:hAnsiTheme="minorHAnsi" w:cstheme="minorHAnsi"/>
              </w:rPr>
              <w:t>Catherine Salam – Board Chair</w:t>
            </w:r>
          </w:p>
        </w:tc>
      </w:tr>
      <w:tr w:rsidR="00A11DCA" w14:paraId="63472CE4" w14:textId="77777777" w:rsidTr="007D7E87">
        <w:tc>
          <w:tcPr>
            <w:tcW w:w="4675" w:type="dxa"/>
          </w:tcPr>
          <w:p w14:paraId="5E355017" w14:textId="77777777" w:rsidR="00A11DCA" w:rsidRDefault="00A11DCA" w:rsidP="00A11DCA">
            <w:pPr>
              <w:rPr>
                <w:rFonts w:asciiTheme="minorHAnsi" w:eastAsia="Times New Roman" w:hAnsiTheme="minorHAnsi" w:cstheme="minorHAnsi"/>
              </w:rPr>
            </w:pPr>
            <w:r>
              <w:rPr>
                <w:rFonts w:asciiTheme="minorHAnsi" w:eastAsia="Times New Roman" w:hAnsiTheme="minorHAnsi" w:cstheme="minorHAnsi"/>
              </w:rPr>
              <w:t>Marilyn Kinkel</w:t>
            </w:r>
          </w:p>
        </w:tc>
        <w:tc>
          <w:tcPr>
            <w:tcW w:w="4675" w:type="dxa"/>
          </w:tcPr>
          <w:p w14:paraId="3E4E7765" w14:textId="6DF323E5" w:rsidR="00A11DCA" w:rsidRDefault="00A11DCA" w:rsidP="00A11DCA">
            <w:pPr>
              <w:rPr>
                <w:rFonts w:asciiTheme="minorHAnsi" w:eastAsia="Times New Roman" w:hAnsiTheme="minorHAnsi" w:cstheme="minorHAnsi"/>
              </w:rPr>
            </w:pPr>
            <w:r>
              <w:rPr>
                <w:rFonts w:asciiTheme="minorHAnsi" w:eastAsia="Times New Roman" w:hAnsiTheme="minorHAnsi" w:cstheme="minorHAnsi"/>
              </w:rPr>
              <w:t>Maxine Yoon – AAMG Coordinator</w:t>
            </w:r>
          </w:p>
        </w:tc>
      </w:tr>
      <w:tr w:rsidR="00A11DCA" w14:paraId="3AB71477" w14:textId="77777777" w:rsidTr="007D7E87">
        <w:tc>
          <w:tcPr>
            <w:tcW w:w="4675" w:type="dxa"/>
          </w:tcPr>
          <w:p w14:paraId="3C920071" w14:textId="7C01F3EA" w:rsidR="00A11DCA" w:rsidRDefault="00A11DCA" w:rsidP="00A11DCA">
            <w:pPr>
              <w:rPr>
                <w:rFonts w:asciiTheme="minorHAnsi" w:eastAsia="Times New Roman" w:hAnsiTheme="minorHAnsi" w:cstheme="minorHAnsi"/>
              </w:rPr>
            </w:pPr>
            <w:r>
              <w:rPr>
                <w:rFonts w:asciiTheme="minorHAnsi" w:eastAsia="Times New Roman" w:hAnsiTheme="minorHAnsi" w:cstheme="minorHAnsi"/>
              </w:rPr>
              <w:t xml:space="preserve">Ann Sawyer </w:t>
            </w:r>
          </w:p>
        </w:tc>
        <w:tc>
          <w:tcPr>
            <w:tcW w:w="4675" w:type="dxa"/>
          </w:tcPr>
          <w:p w14:paraId="4827D22E" w14:textId="479BF937" w:rsidR="00A11DCA" w:rsidRDefault="0039035C" w:rsidP="00A11DCA">
            <w:pPr>
              <w:rPr>
                <w:rFonts w:asciiTheme="minorHAnsi" w:eastAsia="Times New Roman" w:hAnsiTheme="minorHAnsi" w:cstheme="minorHAnsi"/>
              </w:rPr>
            </w:pPr>
            <w:r>
              <w:rPr>
                <w:rFonts w:asciiTheme="minorHAnsi" w:eastAsia="Times New Roman" w:hAnsiTheme="minorHAnsi" w:cstheme="minorHAnsi"/>
              </w:rPr>
              <w:t>Lajuana Smouse</w:t>
            </w:r>
          </w:p>
        </w:tc>
      </w:tr>
      <w:tr w:rsidR="00A11DCA" w14:paraId="2F0B5E98" w14:textId="77777777" w:rsidTr="007D7E87">
        <w:tc>
          <w:tcPr>
            <w:tcW w:w="4675" w:type="dxa"/>
          </w:tcPr>
          <w:p w14:paraId="1C98E656" w14:textId="71F74840" w:rsidR="00A11DCA" w:rsidRDefault="00A11DCA" w:rsidP="00A11DCA">
            <w:pPr>
              <w:rPr>
                <w:rFonts w:asciiTheme="minorHAnsi" w:eastAsia="Times New Roman" w:hAnsiTheme="minorHAnsi" w:cstheme="minorHAnsi"/>
              </w:rPr>
            </w:pPr>
            <w:r>
              <w:rPr>
                <w:rFonts w:asciiTheme="minorHAnsi" w:eastAsia="Times New Roman" w:hAnsiTheme="minorHAnsi" w:cstheme="minorHAnsi"/>
              </w:rPr>
              <w:t>Pam Hanna</w:t>
            </w:r>
          </w:p>
        </w:tc>
        <w:tc>
          <w:tcPr>
            <w:tcW w:w="4675" w:type="dxa"/>
          </w:tcPr>
          <w:p w14:paraId="30C92133" w14:textId="5F0741A1" w:rsidR="00A11DCA" w:rsidRDefault="00A11DCA" w:rsidP="00A11DCA">
            <w:pPr>
              <w:rPr>
                <w:rFonts w:asciiTheme="minorHAnsi" w:eastAsia="Times New Roman" w:hAnsiTheme="minorHAnsi" w:cstheme="minorHAnsi"/>
              </w:rPr>
            </w:pPr>
          </w:p>
        </w:tc>
      </w:tr>
      <w:tr w:rsidR="00A11DCA" w14:paraId="1D729418" w14:textId="77777777" w:rsidTr="007D7E87">
        <w:tc>
          <w:tcPr>
            <w:tcW w:w="4675" w:type="dxa"/>
          </w:tcPr>
          <w:p w14:paraId="21502B3D" w14:textId="3005490D" w:rsidR="00A11DCA" w:rsidRDefault="00A11DCA" w:rsidP="00A11DCA">
            <w:pPr>
              <w:rPr>
                <w:rFonts w:asciiTheme="minorHAnsi" w:eastAsia="Times New Roman" w:hAnsiTheme="minorHAnsi" w:cstheme="minorHAnsi"/>
              </w:rPr>
            </w:pPr>
          </w:p>
        </w:tc>
        <w:tc>
          <w:tcPr>
            <w:tcW w:w="4675" w:type="dxa"/>
          </w:tcPr>
          <w:p w14:paraId="1B977BBC" w14:textId="77777777" w:rsidR="00A11DCA" w:rsidRDefault="00A11DCA" w:rsidP="00A11DCA">
            <w:pPr>
              <w:rPr>
                <w:rFonts w:asciiTheme="minorHAnsi" w:eastAsia="Times New Roman" w:hAnsiTheme="minorHAnsi" w:cstheme="minorHAnsi"/>
              </w:rPr>
            </w:pPr>
          </w:p>
        </w:tc>
      </w:tr>
    </w:tbl>
    <w:p w14:paraId="6238C87B" w14:textId="77777777"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11D4B10F" w14:textId="0F5D7646" w:rsidR="0022717D" w:rsidRDefault="00377FB6" w:rsidP="00A11DCA">
      <w:pPr>
        <w:tabs>
          <w:tab w:val="left" w:pos="3996"/>
        </w:tabs>
        <w:rPr>
          <w:rFonts w:asciiTheme="minorHAnsi" w:eastAsia="Times New Roman" w:hAnsiTheme="minorHAnsi" w:cstheme="minorHAnsi"/>
        </w:rPr>
      </w:pPr>
      <w:r>
        <w:t>Absent</w:t>
      </w:r>
      <w:r w:rsidR="001C7951">
        <w:t xml:space="preserve">:  </w:t>
      </w:r>
      <w:r>
        <w:t>Susan Smouse</w:t>
      </w:r>
      <w:r w:rsidR="00A11DCA">
        <w:t>, N</w:t>
      </w:r>
      <w:r w:rsidR="00A11DCA">
        <w:rPr>
          <w:rFonts w:asciiTheme="minorHAnsi" w:eastAsia="Times New Roman" w:hAnsiTheme="minorHAnsi" w:cstheme="minorHAnsi"/>
        </w:rPr>
        <w:t>eva Leig</w:t>
      </w:r>
      <w:r w:rsidR="00A11DCA">
        <w:rPr>
          <w:rFonts w:asciiTheme="minorHAnsi" w:eastAsia="Times New Roman" w:hAnsiTheme="minorHAnsi" w:cstheme="minorHAnsi"/>
        </w:rPr>
        <w:t xml:space="preserve">h, </w:t>
      </w:r>
      <w:r w:rsidR="00A11DCA">
        <w:rPr>
          <w:rFonts w:asciiTheme="minorHAnsi" w:eastAsia="Times New Roman" w:hAnsiTheme="minorHAnsi" w:cstheme="minorHAnsi"/>
        </w:rPr>
        <w:t xml:space="preserve">Sophie Sterling  </w:t>
      </w:r>
    </w:p>
    <w:p w14:paraId="6E52D303" w14:textId="312BABD0" w:rsidR="00A11DCA" w:rsidRDefault="00A11DCA" w:rsidP="00A11DCA">
      <w:pPr>
        <w:tabs>
          <w:tab w:val="left" w:pos="3996"/>
        </w:tabs>
      </w:pPr>
      <w:r>
        <w:rPr>
          <w:rFonts w:asciiTheme="minorHAnsi" w:eastAsia="Times New Roman" w:hAnsiTheme="minorHAnsi" w:cstheme="minorHAnsi"/>
        </w:rPr>
        <w:t>Guest: Linda Elliott</w:t>
      </w:r>
    </w:p>
    <w:p w14:paraId="08FA059E" w14:textId="77777777" w:rsidR="00377FB6" w:rsidRPr="00A11DCA" w:rsidRDefault="00377FB6">
      <w:pPr>
        <w:rPr>
          <w:b/>
          <w:bCs/>
        </w:rPr>
      </w:pPr>
    </w:p>
    <w:p w14:paraId="1488A4DD" w14:textId="0E030CFE" w:rsidR="00A11DCA" w:rsidRPr="00A11DCA" w:rsidRDefault="00A11DCA" w:rsidP="00A11DCA">
      <w:pPr>
        <w:pStyle w:val="ListParagraph"/>
        <w:numPr>
          <w:ilvl w:val="0"/>
          <w:numId w:val="10"/>
        </w:numPr>
        <w:rPr>
          <w:b/>
          <w:bCs/>
        </w:rPr>
      </w:pPr>
      <w:r w:rsidRPr="00A11DCA">
        <w:rPr>
          <w:b/>
          <w:bCs/>
        </w:rPr>
        <w:t>Chair’s Opening Remarks</w:t>
      </w:r>
    </w:p>
    <w:p w14:paraId="7815D6F4" w14:textId="70DC0FE2" w:rsidR="00326783" w:rsidRDefault="00F85316" w:rsidP="00A11DCA">
      <w:pPr>
        <w:pStyle w:val="ListParagraph"/>
        <w:ind w:left="1080"/>
      </w:pPr>
      <w:r>
        <w:t xml:space="preserve">Meeting called to order at </w:t>
      </w:r>
      <w:r w:rsidR="00A11DCA">
        <w:t>9:04</w:t>
      </w:r>
    </w:p>
    <w:p w14:paraId="73A56071" w14:textId="3CE4E1EC" w:rsidR="00326783" w:rsidRPr="0002292B" w:rsidRDefault="00326783" w:rsidP="00A11DCA">
      <w:pPr>
        <w:pStyle w:val="ListParagraph"/>
        <w:ind w:left="1080"/>
        <w:rPr>
          <w:b/>
          <w:bCs/>
        </w:rPr>
      </w:pPr>
      <w:r w:rsidRPr="0002292B">
        <w:rPr>
          <w:b/>
          <w:bCs/>
        </w:rPr>
        <w:t>Approval of Meeting Minute</w:t>
      </w:r>
    </w:p>
    <w:p w14:paraId="2B148DBF" w14:textId="3AB7D9E9" w:rsidR="00556F93" w:rsidRDefault="00556F93" w:rsidP="00556F93">
      <w:pPr>
        <w:pStyle w:val="ListParagraph"/>
        <w:ind w:left="1080"/>
      </w:pPr>
      <w:r>
        <w:t>Motion made</w:t>
      </w:r>
      <w:r w:rsidR="00A11DCA">
        <w:t xml:space="preserve"> Marilyn</w:t>
      </w:r>
    </w:p>
    <w:p w14:paraId="2E23A753" w14:textId="42867494" w:rsidR="00556F93" w:rsidRDefault="00556F93" w:rsidP="00556F93">
      <w:pPr>
        <w:pStyle w:val="ListParagraph"/>
        <w:ind w:left="1080"/>
      </w:pPr>
      <w:r>
        <w:t>Seconded</w:t>
      </w:r>
      <w:r w:rsidR="00A11DCA">
        <w:t xml:space="preserve"> Trish</w:t>
      </w:r>
    </w:p>
    <w:p w14:paraId="4E96A692" w14:textId="252EDF9A" w:rsidR="00F85316" w:rsidRDefault="00F85316" w:rsidP="00F85316">
      <w:pPr>
        <w:pStyle w:val="ListParagraph"/>
        <w:ind w:left="1080"/>
      </w:pPr>
      <w:r>
        <w:t>Minutes Approved</w:t>
      </w:r>
      <w:r w:rsidR="00A11DCA">
        <w:t xml:space="preserve"> Unanimously</w:t>
      </w:r>
    </w:p>
    <w:p w14:paraId="5148E417" w14:textId="02889848" w:rsidR="00326783" w:rsidRPr="0002292B" w:rsidRDefault="00326783" w:rsidP="00326783">
      <w:pPr>
        <w:pStyle w:val="ListParagraph"/>
        <w:numPr>
          <w:ilvl w:val="0"/>
          <w:numId w:val="2"/>
        </w:numPr>
        <w:rPr>
          <w:b/>
          <w:bCs/>
        </w:rPr>
      </w:pPr>
      <w:r w:rsidRPr="0002292B">
        <w:rPr>
          <w:b/>
          <w:bCs/>
        </w:rPr>
        <w:t>Coordinator’s Report</w:t>
      </w:r>
    </w:p>
    <w:p w14:paraId="79044A21" w14:textId="06E892AB" w:rsidR="00A11DCA" w:rsidRPr="0002292B" w:rsidRDefault="00A11DCA" w:rsidP="00A135B9">
      <w:pPr>
        <w:pStyle w:val="ListParagraph"/>
        <w:numPr>
          <w:ilvl w:val="0"/>
          <w:numId w:val="11"/>
        </w:numPr>
        <w:rPr>
          <w:b/>
          <w:bCs/>
        </w:rPr>
      </w:pPr>
      <w:bookmarkStart w:id="0" w:name="_Hlk211417072"/>
      <w:r w:rsidRPr="0002292B">
        <w:rPr>
          <w:b/>
          <w:bCs/>
        </w:rPr>
        <w:t>Budget:</w:t>
      </w:r>
    </w:p>
    <w:p w14:paraId="5B919D0C" w14:textId="06FA848A" w:rsidR="00A11DCA" w:rsidRDefault="00A11DCA" w:rsidP="00A11DCA">
      <w:pPr>
        <w:pStyle w:val="ListParagraph"/>
        <w:ind w:left="1080"/>
      </w:pPr>
      <w:r>
        <w:t>A budget proposal for Re-pollinating Anne Arundel County has been submitted.</w:t>
      </w:r>
    </w:p>
    <w:tbl>
      <w:tblPr>
        <w:tblStyle w:val="TableGrid"/>
        <w:tblW w:w="0" w:type="auto"/>
        <w:tblInd w:w="1080" w:type="dxa"/>
        <w:tblLook w:val="04A0" w:firstRow="1" w:lastRow="0" w:firstColumn="1" w:lastColumn="0" w:noHBand="0" w:noVBand="1"/>
      </w:tblPr>
      <w:tblGrid>
        <w:gridCol w:w="1414"/>
        <w:gridCol w:w="1277"/>
        <w:gridCol w:w="1381"/>
        <w:gridCol w:w="1431"/>
        <w:gridCol w:w="1393"/>
        <w:gridCol w:w="1374"/>
      </w:tblGrid>
      <w:tr w:rsidR="0002292B" w14:paraId="0622AACD" w14:textId="77777777" w:rsidTr="0002292B">
        <w:tc>
          <w:tcPr>
            <w:tcW w:w="1414" w:type="dxa"/>
          </w:tcPr>
          <w:p w14:paraId="1C1A3045" w14:textId="0DC51392" w:rsidR="00A11DCA" w:rsidRDefault="00A11DCA" w:rsidP="00A11DCA">
            <w:pPr>
              <w:pStyle w:val="ListParagraph"/>
              <w:ind w:left="0"/>
            </w:pPr>
            <w:r>
              <w:t>Program</w:t>
            </w:r>
          </w:p>
        </w:tc>
        <w:tc>
          <w:tcPr>
            <w:tcW w:w="1277" w:type="dxa"/>
          </w:tcPr>
          <w:p w14:paraId="33BA94D8" w14:textId="4EEEC2FE" w:rsidR="00A11DCA" w:rsidRDefault="00A11DCA" w:rsidP="00A11DCA">
            <w:pPr>
              <w:pStyle w:val="ListParagraph"/>
              <w:ind w:left="0"/>
            </w:pPr>
            <w:r>
              <w:t>Beg Bal</w:t>
            </w:r>
          </w:p>
        </w:tc>
        <w:tc>
          <w:tcPr>
            <w:tcW w:w="1381" w:type="dxa"/>
          </w:tcPr>
          <w:p w14:paraId="17ECF647" w14:textId="2AD2D7D6" w:rsidR="00A11DCA" w:rsidRDefault="0002292B" w:rsidP="00A11DCA">
            <w:pPr>
              <w:pStyle w:val="ListParagraph"/>
              <w:ind w:left="0"/>
            </w:pPr>
            <w:r>
              <w:t>Income</w:t>
            </w:r>
          </w:p>
        </w:tc>
        <w:tc>
          <w:tcPr>
            <w:tcW w:w="1431" w:type="dxa"/>
          </w:tcPr>
          <w:p w14:paraId="78B0CEC7" w14:textId="610875FA" w:rsidR="00A11DCA" w:rsidRDefault="0002292B" w:rsidP="00A11DCA">
            <w:pPr>
              <w:pStyle w:val="ListParagraph"/>
              <w:ind w:left="0"/>
            </w:pPr>
            <w:r>
              <w:t>Expenses</w:t>
            </w:r>
          </w:p>
        </w:tc>
        <w:tc>
          <w:tcPr>
            <w:tcW w:w="1393" w:type="dxa"/>
          </w:tcPr>
          <w:p w14:paraId="31F9ADB4" w14:textId="1E087271" w:rsidR="00A11DCA" w:rsidRDefault="0002292B" w:rsidP="00A11DCA">
            <w:pPr>
              <w:pStyle w:val="ListParagraph"/>
              <w:ind w:left="0"/>
            </w:pPr>
            <w:r>
              <w:t>Balance</w:t>
            </w:r>
          </w:p>
        </w:tc>
        <w:tc>
          <w:tcPr>
            <w:tcW w:w="1374" w:type="dxa"/>
          </w:tcPr>
          <w:p w14:paraId="5289A8EF" w14:textId="493DF866" w:rsidR="00A11DCA" w:rsidRDefault="0002292B" w:rsidP="00A11DCA">
            <w:pPr>
              <w:pStyle w:val="ListParagraph"/>
              <w:ind w:left="0"/>
            </w:pPr>
            <w:r>
              <w:t>Overall Bal</w:t>
            </w:r>
          </w:p>
        </w:tc>
      </w:tr>
      <w:tr w:rsidR="0002292B" w14:paraId="6332552A" w14:textId="77777777" w:rsidTr="0002292B">
        <w:tc>
          <w:tcPr>
            <w:tcW w:w="1414" w:type="dxa"/>
          </w:tcPr>
          <w:p w14:paraId="075113CC" w14:textId="4C7BC7F2" w:rsidR="0002292B" w:rsidRDefault="0002292B" w:rsidP="00A11DCA">
            <w:pPr>
              <w:pStyle w:val="ListParagraph"/>
              <w:ind w:left="0"/>
            </w:pPr>
            <w:r>
              <w:t>MG General</w:t>
            </w:r>
          </w:p>
        </w:tc>
        <w:tc>
          <w:tcPr>
            <w:tcW w:w="1277" w:type="dxa"/>
          </w:tcPr>
          <w:p w14:paraId="4C713128" w14:textId="668CC782" w:rsidR="0002292B" w:rsidRDefault="0002292B" w:rsidP="00A11DCA">
            <w:pPr>
              <w:pStyle w:val="ListParagraph"/>
              <w:ind w:left="0"/>
            </w:pPr>
            <w:r>
              <w:t>9700.93</w:t>
            </w:r>
          </w:p>
        </w:tc>
        <w:tc>
          <w:tcPr>
            <w:tcW w:w="1381" w:type="dxa"/>
          </w:tcPr>
          <w:p w14:paraId="2D77A047" w14:textId="66C6A773" w:rsidR="0002292B" w:rsidRDefault="0002292B" w:rsidP="00A11DCA">
            <w:pPr>
              <w:pStyle w:val="ListParagraph"/>
              <w:ind w:left="0"/>
            </w:pPr>
            <w:r>
              <w:t>4,595</w:t>
            </w:r>
          </w:p>
        </w:tc>
        <w:tc>
          <w:tcPr>
            <w:tcW w:w="1431" w:type="dxa"/>
          </w:tcPr>
          <w:p w14:paraId="614C87FA" w14:textId="7D07E07F" w:rsidR="0002292B" w:rsidRDefault="0002292B" w:rsidP="00A11DCA">
            <w:pPr>
              <w:pStyle w:val="ListParagraph"/>
              <w:ind w:left="0"/>
            </w:pPr>
            <w:r>
              <w:t>2025.65</w:t>
            </w:r>
          </w:p>
        </w:tc>
        <w:tc>
          <w:tcPr>
            <w:tcW w:w="1393" w:type="dxa"/>
          </w:tcPr>
          <w:p w14:paraId="500966E6" w14:textId="06F13EBB" w:rsidR="0002292B" w:rsidRDefault="0002292B" w:rsidP="00A11DCA">
            <w:pPr>
              <w:pStyle w:val="ListParagraph"/>
              <w:ind w:left="0"/>
            </w:pPr>
            <w:r>
              <w:t>2569.36</w:t>
            </w:r>
          </w:p>
        </w:tc>
        <w:tc>
          <w:tcPr>
            <w:tcW w:w="1374" w:type="dxa"/>
          </w:tcPr>
          <w:p w14:paraId="13BD60AC" w14:textId="17D873DF" w:rsidR="0002292B" w:rsidRDefault="0002292B" w:rsidP="00A11DCA">
            <w:pPr>
              <w:pStyle w:val="ListParagraph"/>
              <w:ind w:left="0"/>
            </w:pPr>
            <w:r>
              <w:t>12,080.12</w:t>
            </w:r>
          </w:p>
        </w:tc>
      </w:tr>
      <w:tr w:rsidR="0002292B" w14:paraId="07A5CD6D" w14:textId="77777777" w:rsidTr="0002292B">
        <w:tc>
          <w:tcPr>
            <w:tcW w:w="1414" w:type="dxa"/>
          </w:tcPr>
          <w:p w14:paraId="122FB5C9" w14:textId="6ED3DCE3" w:rsidR="0002292B" w:rsidRDefault="0002292B" w:rsidP="00A11DCA">
            <w:pPr>
              <w:pStyle w:val="ListParagraph"/>
              <w:ind w:left="0"/>
            </w:pPr>
            <w:r>
              <w:t>Bay Wise</w:t>
            </w:r>
          </w:p>
        </w:tc>
        <w:tc>
          <w:tcPr>
            <w:tcW w:w="1277" w:type="dxa"/>
          </w:tcPr>
          <w:p w14:paraId="4B5DAC72" w14:textId="6119B265" w:rsidR="0002292B" w:rsidRDefault="0002292B" w:rsidP="00A11DCA">
            <w:pPr>
              <w:pStyle w:val="ListParagraph"/>
              <w:ind w:left="0"/>
            </w:pPr>
            <w:r>
              <w:t>2453.03</w:t>
            </w:r>
          </w:p>
        </w:tc>
        <w:tc>
          <w:tcPr>
            <w:tcW w:w="1381" w:type="dxa"/>
          </w:tcPr>
          <w:p w14:paraId="63AD75BE" w14:textId="01F677EF" w:rsidR="0002292B" w:rsidRDefault="0002292B" w:rsidP="00A11DCA">
            <w:pPr>
              <w:pStyle w:val="ListParagraph"/>
              <w:ind w:left="0"/>
            </w:pPr>
            <w:r>
              <w:t>173</w:t>
            </w:r>
          </w:p>
        </w:tc>
        <w:tc>
          <w:tcPr>
            <w:tcW w:w="1431" w:type="dxa"/>
          </w:tcPr>
          <w:p w14:paraId="108ADC2F" w14:textId="240B0C1E" w:rsidR="0002292B" w:rsidRDefault="0002292B" w:rsidP="00A11DCA">
            <w:pPr>
              <w:pStyle w:val="ListParagraph"/>
              <w:ind w:left="0"/>
            </w:pPr>
            <w:r>
              <w:t>234.45</w:t>
            </w:r>
          </w:p>
        </w:tc>
        <w:tc>
          <w:tcPr>
            <w:tcW w:w="1393" w:type="dxa"/>
          </w:tcPr>
          <w:p w14:paraId="3A2DA89A" w14:textId="7C87179E" w:rsidR="0002292B" w:rsidRDefault="0002292B" w:rsidP="00A11DCA">
            <w:pPr>
              <w:pStyle w:val="ListParagraph"/>
              <w:ind w:left="0"/>
            </w:pPr>
            <w:r>
              <w:t>61.45</w:t>
            </w:r>
          </w:p>
        </w:tc>
        <w:tc>
          <w:tcPr>
            <w:tcW w:w="1374" w:type="dxa"/>
          </w:tcPr>
          <w:p w14:paraId="04A9F843" w14:textId="41018AA7" w:rsidR="0002292B" w:rsidRDefault="0002292B" w:rsidP="00A11DCA">
            <w:pPr>
              <w:pStyle w:val="ListParagraph"/>
              <w:ind w:left="0"/>
            </w:pPr>
            <w:r>
              <w:t>2,391.58</w:t>
            </w:r>
          </w:p>
        </w:tc>
      </w:tr>
      <w:tr w:rsidR="0002292B" w14:paraId="66923B06" w14:textId="77777777" w:rsidTr="0002292B">
        <w:tc>
          <w:tcPr>
            <w:tcW w:w="1414" w:type="dxa"/>
          </w:tcPr>
          <w:p w14:paraId="08257B74" w14:textId="3A6D57D9" w:rsidR="0002292B" w:rsidRDefault="00A135B9" w:rsidP="00A11DCA">
            <w:pPr>
              <w:pStyle w:val="ListParagraph"/>
              <w:ind w:left="0"/>
            </w:pPr>
            <w:r>
              <w:t>Bay Wise Donation</w:t>
            </w:r>
          </w:p>
        </w:tc>
        <w:tc>
          <w:tcPr>
            <w:tcW w:w="1277" w:type="dxa"/>
          </w:tcPr>
          <w:p w14:paraId="20FDB735" w14:textId="69F84ED9" w:rsidR="0002292B" w:rsidRDefault="0002292B" w:rsidP="00A11DCA">
            <w:pPr>
              <w:pStyle w:val="ListParagraph"/>
              <w:ind w:left="0"/>
            </w:pPr>
            <w:r>
              <w:t>10</w:t>
            </w:r>
            <w:r w:rsidR="00A135B9">
              <w:t>,</w:t>
            </w:r>
            <w:r>
              <w:t>000</w:t>
            </w:r>
          </w:p>
        </w:tc>
        <w:tc>
          <w:tcPr>
            <w:tcW w:w="1381" w:type="dxa"/>
          </w:tcPr>
          <w:p w14:paraId="406A2A38" w14:textId="77777777" w:rsidR="0002292B" w:rsidRDefault="0002292B" w:rsidP="00A11DCA">
            <w:pPr>
              <w:pStyle w:val="ListParagraph"/>
              <w:ind w:left="0"/>
            </w:pPr>
          </w:p>
        </w:tc>
        <w:tc>
          <w:tcPr>
            <w:tcW w:w="1431" w:type="dxa"/>
          </w:tcPr>
          <w:p w14:paraId="43E28880" w14:textId="77777777" w:rsidR="0002292B" w:rsidRDefault="0002292B" w:rsidP="00A11DCA">
            <w:pPr>
              <w:pStyle w:val="ListParagraph"/>
              <w:ind w:left="0"/>
            </w:pPr>
          </w:p>
        </w:tc>
        <w:tc>
          <w:tcPr>
            <w:tcW w:w="1393" w:type="dxa"/>
          </w:tcPr>
          <w:p w14:paraId="649B6E64" w14:textId="77777777" w:rsidR="0002292B" w:rsidRDefault="0002292B" w:rsidP="00A11DCA">
            <w:pPr>
              <w:pStyle w:val="ListParagraph"/>
              <w:ind w:left="0"/>
            </w:pPr>
          </w:p>
        </w:tc>
        <w:tc>
          <w:tcPr>
            <w:tcW w:w="1374" w:type="dxa"/>
          </w:tcPr>
          <w:p w14:paraId="39E6CEA4" w14:textId="00B548A9" w:rsidR="0002292B" w:rsidRDefault="00A135B9" w:rsidP="00A11DCA">
            <w:pPr>
              <w:pStyle w:val="ListParagraph"/>
              <w:ind w:left="0"/>
            </w:pPr>
            <w:r>
              <w:t>10,000</w:t>
            </w:r>
          </w:p>
        </w:tc>
      </w:tr>
      <w:bookmarkEnd w:id="0"/>
    </w:tbl>
    <w:p w14:paraId="55D5A793" w14:textId="6861188D" w:rsidR="00A11DCA" w:rsidRDefault="00A11DCA" w:rsidP="00A11DCA">
      <w:pPr>
        <w:pStyle w:val="ListParagraph"/>
        <w:ind w:left="1080"/>
      </w:pPr>
    </w:p>
    <w:p w14:paraId="30EE9DB1" w14:textId="08ED889D" w:rsidR="00A135B9" w:rsidRDefault="00A135B9" w:rsidP="00A11DCA">
      <w:pPr>
        <w:pStyle w:val="ListParagraph"/>
        <w:ind w:left="1080"/>
      </w:pPr>
      <w:r>
        <w:t>Maxine explained that Bay Wise has always been a separate budget category.  The income for Bay Wise comes from the amount people pay to have they yard certified.  The $10,000 was a donation from a private citizen to be spent on training.  Maxine is still working with Bay Wise on how to spend this money.</w:t>
      </w:r>
    </w:p>
    <w:p w14:paraId="2E210088" w14:textId="77777777" w:rsidR="00A135B9" w:rsidRDefault="00A135B9" w:rsidP="00A11DCA">
      <w:pPr>
        <w:pStyle w:val="ListParagraph"/>
        <w:ind w:left="1080"/>
      </w:pPr>
    </w:p>
    <w:p w14:paraId="28816034" w14:textId="558F60F4" w:rsidR="00A135B9" w:rsidRDefault="00A135B9" w:rsidP="00A135B9">
      <w:pPr>
        <w:pStyle w:val="ListParagraph"/>
        <w:ind w:left="1080"/>
        <w:rPr>
          <w:b/>
          <w:bCs/>
        </w:rPr>
      </w:pPr>
      <w:r>
        <w:rPr>
          <w:b/>
          <w:bCs/>
        </w:rPr>
        <w:t>Discussion:</w:t>
      </w:r>
    </w:p>
    <w:p w14:paraId="7B71A922" w14:textId="19AA8741" w:rsidR="00A135B9" w:rsidRDefault="00A135B9" w:rsidP="00A135B9">
      <w:pPr>
        <w:pStyle w:val="ListParagraph"/>
        <w:ind w:left="1080"/>
      </w:pPr>
      <w:r>
        <w:t>Should we make project chairs aware of the money left in the budget and encourage them to spend it.  It was decided to continue to encourage chairs to ask for what they need but not spend just because there is money.  In the End of Year Project Report there is a place for them to identify any needs they have.</w:t>
      </w:r>
    </w:p>
    <w:p w14:paraId="1DF60C6A" w14:textId="77777777" w:rsidR="00A135B9" w:rsidRDefault="00A135B9" w:rsidP="00A135B9">
      <w:pPr>
        <w:pStyle w:val="ListParagraph"/>
        <w:ind w:left="1080"/>
      </w:pPr>
    </w:p>
    <w:p w14:paraId="0EA8B7B8" w14:textId="589AC4EE" w:rsidR="00A135B9" w:rsidRDefault="00A135B9" w:rsidP="00A135B9">
      <w:pPr>
        <w:pStyle w:val="ListParagraph"/>
        <w:numPr>
          <w:ilvl w:val="0"/>
          <w:numId w:val="11"/>
        </w:numPr>
        <w:rPr>
          <w:b/>
          <w:bCs/>
        </w:rPr>
      </w:pPr>
      <w:r w:rsidRPr="00A135B9">
        <w:rPr>
          <w:b/>
          <w:bCs/>
        </w:rPr>
        <w:lastRenderedPageBreak/>
        <w:t>Misc. Items</w:t>
      </w:r>
    </w:p>
    <w:p w14:paraId="411D8169" w14:textId="39C9D4C4" w:rsidR="00A135B9" w:rsidRDefault="00A135B9" w:rsidP="00A135B9">
      <w:pPr>
        <w:pStyle w:val="ListParagraph"/>
        <w:ind w:left="1440"/>
      </w:pPr>
      <w:r>
        <w:t>The fall MG training is almost finished with 1 month to go.</w:t>
      </w:r>
    </w:p>
    <w:p w14:paraId="48D9D78F" w14:textId="549C579F" w:rsidR="00A135B9" w:rsidRDefault="00A135B9" w:rsidP="00A135B9">
      <w:pPr>
        <w:pStyle w:val="ListParagraph"/>
        <w:ind w:left="1440"/>
      </w:pPr>
      <w:r>
        <w:t>Maxine will be attending an MG Coordinators Retreat for 2 days at the end of the month.</w:t>
      </w:r>
    </w:p>
    <w:p w14:paraId="2C5F7649" w14:textId="2A863619" w:rsidR="00A135B9" w:rsidRPr="00A135B9" w:rsidRDefault="00A135B9" w:rsidP="00A135B9">
      <w:pPr>
        <w:pStyle w:val="ListParagraph"/>
        <w:ind w:left="1440"/>
      </w:pPr>
      <w:r w:rsidRPr="00A135B9">
        <w:rPr>
          <w:b/>
          <w:bCs/>
        </w:rPr>
        <w:t>Action:</w:t>
      </w:r>
      <w:r>
        <w:rPr>
          <w:b/>
          <w:bCs/>
        </w:rPr>
        <w:t xml:space="preserve">  </w:t>
      </w:r>
      <w:r>
        <w:t>Maxine will report back any information about how other MG programs are run.</w:t>
      </w:r>
    </w:p>
    <w:p w14:paraId="2E2B6896" w14:textId="4A689D1F" w:rsidR="00326783" w:rsidRPr="0039035C" w:rsidRDefault="00326783" w:rsidP="00326783">
      <w:pPr>
        <w:pStyle w:val="ListParagraph"/>
        <w:numPr>
          <w:ilvl w:val="0"/>
          <w:numId w:val="2"/>
        </w:numPr>
        <w:rPr>
          <w:b/>
          <w:bCs/>
        </w:rPr>
      </w:pPr>
      <w:r w:rsidRPr="0039035C">
        <w:rPr>
          <w:b/>
          <w:bCs/>
        </w:rPr>
        <w:t>Old Bus</w:t>
      </w:r>
      <w:r w:rsidR="001C7951" w:rsidRPr="0039035C">
        <w:rPr>
          <w:b/>
          <w:bCs/>
        </w:rPr>
        <w:t xml:space="preserve">iness </w:t>
      </w:r>
    </w:p>
    <w:p w14:paraId="576B7B6C" w14:textId="3764BADA" w:rsidR="001C7951" w:rsidRDefault="00DE3CED" w:rsidP="001778B0">
      <w:pPr>
        <w:pStyle w:val="ListParagraph"/>
        <w:numPr>
          <w:ilvl w:val="0"/>
          <w:numId w:val="6"/>
        </w:numPr>
        <w:rPr>
          <w:b/>
          <w:bCs/>
        </w:rPr>
      </w:pPr>
      <w:r w:rsidRPr="0039035C">
        <w:rPr>
          <w:b/>
          <w:bCs/>
        </w:rPr>
        <w:t>Monthly Meeting Speakers</w:t>
      </w:r>
    </w:p>
    <w:p w14:paraId="3D504067" w14:textId="4B628071" w:rsidR="002E5CBA" w:rsidRPr="002E5CBA" w:rsidRDefault="002E5CBA" w:rsidP="002E5CBA">
      <w:pPr>
        <w:pStyle w:val="ListParagraph"/>
        <w:ind w:left="1440"/>
      </w:pPr>
      <w:r w:rsidRPr="002E5CBA">
        <w:t>Members will continue to make suggestions to Maxine regarding speakers.  It was suggested that topics should not repeat information included in MG training.  Continuing education should be a deeper dive into basic topics or things not usually covered during basic training.</w:t>
      </w:r>
    </w:p>
    <w:p w14:paraId="4425CA04" w14:textId="1CE65987" w:rsidR="001778B0" w:rsidRDefault="00A135B9" w:rsidP="00A135B9">
      <w:pPr>
        <w:pStyle w:val="ListParagraph"/>
        <w:numPr>
          <w:ilvl w:val="0"/>
          <w:numId w:val="12"/>
        </w:numPr>
      </w:pPr>
      <w:r>
        <w:t>November 4</w:t>
      </w:r>
      <w:r w:rsidRPr="00A135B9">
        <w:rPr>
          <w:vertAlign w:val="superscript"/>
        </w:rPr>
        <w:t>th</w:t>
      </w:r>
      <w:r>
        <w:t xml:space="preserve">  November 11 is Veteran’s Day)</w:t>
      </w:r>
    </w:p>
    <w:p w14:paraId="08C5017E" w14:textId="4A3E4F9B" w:rsidR="00A135B9" w:rsidRDefault="00A135B9" w:rsidP="00A135B9">
      <w:pPr>
        <w:pStyle w:val="ListParagraph"/>
        <w:ind w:left="2160"/>
      </w:pPr>
      <w:r>
        <w:t>Alexia Lesser, MGC Baltimore County</w:t>
      </w:r>
    </w:p>
    <w:p w14:paraId="0FEBBCE4" w14:textId="398D6EF6" w:rsidR="00A135B9" w:rsidRDefault="00A135B9" w:rsidP="00A135B9">
      <w:pPr>
        <w:pStyle w:val="ListParagraph"/>
        <w:ind w:left="2160"/>
      </w:pPr>
      <w:r>
        <w:t>Native Plant Seeds: Collecting, Cleaning, and Storage</w:t>
      </w:r>
    </w:p>
    <w:p w14:paraId="0AB4CEBD" w14:textId="2BD3843E" w:rsidR="00A135B9" w:rsidRDefault="00A135B9" w:rsidP="00A135B9">
      <w:pPr>
        <w:pStyle w:val="ListParagraph"/>
        <w:numPr>
          <w:ilvl w:val="0"/>
          <w:numId w:val="12"/>
        </w:numPr>
      </w:pPr>
      <w:r>
        <w:t>December 9 – Holiday Party</w:t>
      </w:r>
    </w:p>
    <w:p w14:paraId="46E811C5" w14:textId="51C71094" w:rsidR="00A135B9" w:rsidRDefault="00A135B9" w:rsidP="00A135B9">
      <w:pPr>
        <w:pStyle w:val="ListParagraph"/>
        <w:ind w:left="2160"/>
      </w:pPr>
      <w:r>
        <w:t>Cindy Wells and Janet Clausen will co-chair</w:t>
      </w:r>
    </w:p>
    <w:p w14:paraId="495EA050" w14:textId="10CB4FB1" w:rsidR="00A135B9" w:rsidRDefault="00A135B9" w:rsidP="00A135B9">
      <w:pPr>
        <w:pStyle w:val="ListParagraph"/>
        <w:ind w:left="2160"/>
      </w:pPr>
      <w:r>
        <w:t>Harundale Church – confirmed</w:t>
      </w:r>
    </w:p>
    <w:p w14:paraId="5B121BFE" w14:textId="3CBAE9D4" w:rsidR="00A135B9" w:rsidRDefault="00A135B9" w:rsidP="00A135B9">
      <w:pPr>
        <w:pStyle w:val="ListParagraph"/>
        <w:numPr>
          <w:ilvl w:val="0"/>
          <w:numId w:val="12"/>
        </w:numPr>
      </w:pPr>
      <w:r>
        <w:t>January 26</w:t>
      </w:r>
      <w:r w:rsidR="0039035C">
        <w:t xml:space="preserve"> </w:t>
      </w:r>
    </w:p>
    <w:p w14:paraId="1DC8184B" w14:textId="76D31B8F" w:rsidR="0039035C" w:rsidRDefault="0039035C" w:rsidP="0039035C">
      <w:pPr>
        <w:pStyle w:val="ListParagraph"/>
        <w:ind w:left="2160"/>
      </w:pPr>
      <w:r>
        <w:t>Jolie McCathran</w:t>
      </w:r>
    </w:p>
    <w:p w14:paraId="3584E15B" w14:textId="4F4B2ED6" w:rsidR="002E5CBA" w:rsidRDefault="0039035C" w:rsidP="002E5CBA">
      <w:pPr>
        <w:pStyle w:val="ListParagraph"/>
        <w:ind w:left="2160"/>
      </w:pPr>
      <w:r>
        <w:t>Trees in Anne Arundel County</w:t>
      </w:r>
    </w:p>
    <w:p w14:paraId="1950161F" w14:textId="06BE876E" w:rsidR="0039035C" w:rsidRPr="002E5CBA" w:rsidRDefault="0039035C" w:rsidP="0039035C">
      <w:pPr>
        <w:pStyle w:val="ListParagraph"/>
        <w:numPr>
          <w:ilvl w:val="0"/>
          <w:numId w:val="6"/>
        </w:numPr>
        <w:rPr>
          <w:b/>
          <w:bCs/>
        </w:rPr>
      </w:pPr>
      <w:r w:rsidRPr="002E5CBA">
        <w:rPr>
          <w:b/>
          <w:bCs/>
        </w:rPr>
        <w:t>Nominating Committee for 2026 EAB Elections</w:t>
      </w:r>
    </w:p>
    <w:p w14:paraId="456430F8" w14:textId="2A30B6E7" w:rsidR="0039035C" w:rsidRDefault="0039035C" w:rsidP="0039035C">
      <w:pPr>
        <w:pStyle w:val="ListParagraph"/>
        <w:numPr>
          <w:ilvl w:val="0"/>
          <w:numId w:val="13"/>
        </w:numPr>
      </w:pPr>
      <w:r>
        <w:rPr>
          <w:b/>
          <w:bCs/>
        </w:rPr>
        <w:t>Candidates Needed:</w:t>
      </w:r>
      <w:r>
        <w:t xml:space="preserve"> </w:t>
      </w:r>
    </w:p>
    <w:p w14:paraId="7AAC4D0F" w14:textId="5753D020" w:rsidR="0039035C" w:rsidRDefault="0039035C" w:rsidP="0039035C">
      <w:pPr>
        <w:pStyle w:val="ListParagraph"/>
        <w:ind w:left="1800"/>
      </w:pPr>
      <w:r>
        <w:t>Ann Sawyer, Susan Smouse, Sophie Sterling, Pam Hanna are stepping down so there are 4 openings for the board.</w:t>
      </w:r>
    </w:p>
    <w:p w14:paraId="1E4B7E77" w14:textId="77777777" w:rsidR="0039035C" w:rsidRPr="0039035C" w:rsidRDefault="0039035C" w:rsidP="0039035C">
      <w:pPr>
        <w:pStyle w:val="ListParagraph"/>
        <w:numPr>
          <w:ilvl w:val="0"/>
          <w:numId w:val="13"/>
        </w:numPr>
      </w:pPr>
      <w:r w:rsidRPr="0039035C">
        <w:rPr>
          <w:b/>
          <w:bCs/>
        </w:rPr>
        <w:t>Nominating Committee Meeting:</w:t>
      </w:r>
    </w:p>
    <w:p w14:paraId="1CC05A78" w14:textId="24EFCB00" w:rsidR="0039035C" w:rsidRDefault="0039035C" w:rsidP="0039035C">
      <w:pPr>
        <w:pStyle w:val="ListParagraph"/>
        <w:ind w:left="1800"/>
      </w:pPr>
      <w:r>
        <w:t xml:space="preserve">Trish reported that she met with Neva and Pam to identify the process language for the Friday Flash.   </w:t>
      </w:r>
    </w:p>
    <w:p w14:paraId="7C344C29" w14:textId="5A0278A7" w:rsidR="0039035C" w:rsidRDefault="0039035C" w:rsidP="0039035C">
      <w:pPr>
        <w:pStyle w:val="ListParagraph"/>
        <w:ind w:left="1800"/>
      </w:pPr>
      <w:r>
        <w:t>She also shared the proposed form for perspective candidates to complete.  It will have the person’s name, time as an MG, Projects they have participated in.  There will also be a Tell Us About Yourself paragraph.  It was suggested potential candidates mention any previous experience they have serving on organization boards.</w:t>
      </w:r>
    </w:p>
    <w:p w14:paraId="69218229" w14:textId="77777777" w:rsidR="002E5CBA" w:rsidRDefault="002E5CBA" w:rsidP="0039035C">
      <w:pPr>
        <w:pStyle w:val="ListParagraph"/>
        <w:ind w:left="1800"/>
      </w:pPr>
    </w:p>
    <w:p w14:paraId="0B623B13" w14:textId="77777777" w:rsidR="002E5CBA" w:rsidRDefault="002E5CBA" w:rsidP="0039035C">
      <w:pPr>
        <w:pStyle w:val="ListParagraph"/>
        <w:ind w:left="1800"/>
      </w:pPr>
    </w:p>
    <w:p w14:paraId="372D6173" w14:textId="77777777" w:rsidR="002E5CBA" w:rsidRDefault="002E5CBA" w:rsidP="0039035C">
      <w:pPr>
        <w:pStyle w:val="ListParagraph"/>
        <w:ind w:left="1800"/>
      </w:pPr>
    </w:p>
    <w:p w14:paraId="1BC7E798" w14:textId="77777777" w:rsidR="002E5CBA" w:rsidRDefault="002E5CBA" w:rsidP="0039035C">
      <w:pPr>
        <w:pStyle w:val="ListParagraph"/>
        <w:ind w:left="1800"/>
      </w:pPr>
    </w:p>
    <w:p w14:paraId="7B9A58D4" w14:textId="77777777" w:rsidR="002E5CBA" w:rsidRDefault="002E5CBA" w:rsidP="0039035C">
      <w:pPr>
        <w:pStyle w:val="ListParagraph"/>
        <w:ind w:left="1800"/>
      </w:pPr>
    </w:p>
    <w:p w14:paraId="4872CB6F" w14:textId="77777777" w:rsidR="002E5CBA" w:rsidRDefault="002E5CBA" w:rsidP="0039035C">
      <w:pPr>
        <w:pStyle w:val="ListParagraph"/>
        <w:ind w:left="1800"/>
      </w:pPr>
    </w:p>
    <w:p w14:paraId="6B4B9646" w14:textId="77777777" w:rsidR="002E5CBA" w:rsidRDefault="002E5CBA" w:rsidP="0039035C">
      <w:pPr>
        <w:pStyle w:val="ListParagraph"/>
        <w:ind w:left="1800"/>
      </w:pPr>
    </w:p>
    <w:p w14:paraId="62F0E303" w14:textId="77777777" w:rsidR="002E5CBA" w:rsidRDefault="002E5CBA" w:rsidP="0039035C">
      <w:pPr>
        <w:pStyle w:val="ListParagraph"/>
        <w:ind w:left="1800"/>
      </w:pPr>
    </w:p>
    <w:p w14:paraId="5172B4AB" w14:textId="77777777" w:rsidR="002E5CBA" w:rsidRDefault="002E5CBA" w:rsidP="0039035C">
      <w:pPr>
        <w:pStyle w:val="ListParagraph"/>
        <w:ind w:left="1800"/>
      </w:pPr>
    </w:p>
    <w:p w14:paraId="1CAD5130" w14:textId="77777777" w:rsidR="002E5CBA" w:rsidRDefault="002E5CBA" w:rsidP="0039035C">
      <w:pPr>
        <w:pStyle w:val="ListParagraph"/>
        <w:ind w:left="1800"/>
      </w:pPr>
    </w:p>
    <w:p w14:paraId="04B5AA31" w14:textId="77777777" w:rsidR="002E5CBA" w:rsidRDefault="002E5CBA" w:rsidP="0039035C">
      <w:pPr>
        <w:pStyle w:val="ListParagraph"/>
        <w:ind w:left="1800"/>
      </w:pPr>
    </w:p>
    <w:p w14:paraId="4ED55C27" w14:textId="277CABD7" w:rsidR="002E5CBA" w:rsidRPr="002E5CBA" w:rsidRDefault="002E5CBA" w:rsidP="002E5CBA">
      <w:pPr>
        <w:ind w:firstLine="720"/>
        <w:rPr>
          <w:b/>
          <w:bCs/>
        </w:rPr>
      </w:pPr>
      <w:r>
        <w:rPr>
          <w:b/>
          <w:bCs/>
        </w:rPr>
        <w:lastRenderedPageBreak/>
        <w:t xml:space="preserve">B.  </w:t>
      </w:r>
      <w:r w:rsidRPr="002E5CBA">
        <w:rPr>
          <w:b/>
          <w:bCs/>
        </w:rPr>
        <w:t>Nominating Committee for 2026 EAB Elections</w:t>
      </w:r>
    </w:p>
    <w:p w14:paraId="099DAF2C" w14:textId="10D6EBA6" w:rsidR="0039035C" w:rsidRDefault="0039035C" w:rsidP="0039035C">
      <w:pPr>
        <w:pStyle w:val="ListParagraph"/>
        <w:numPr>
          <w:ilvl w:val="0"/>
          <w:numId w:val="13"/>
        </w:numPr>
        <w:rPr>
          <w:b/>
          <w:bCs/>
        </w:rPr>
      </w:pPr>
      <w:r w:rsidRPr="0039035C">
        <w:rPr>
          <w:b/>
          <w:bCs/>
        </w:rPr>
        <w:t>Election Process:</w:t>
      </w:r>
    </w:p>
    <w:p w14:paraId="1F61B30B" w14:textId="26E434F7" w:rsidR="0039035C" w:rsidRDefault="0039035C" w:rsidP="0039035C">
      <w:pPr>
        <w:pStyle w:val="ListParagraph"/>
        <w:ind w:left="1800"/>
        <w:rPr>
          <w:b/>
          <w:bCs/>
        </w:rPr>
      </w:pPr>
      <w:r>
        <w:rPr>
          <w:b/>
          <w:bCs/>
        </w:rPr>
        <w:t>Discussion:</w:t>
      </w:r>
    </w:p>
    <w:p w14:paraId="301AECAE" w14:textId="5C4F6783" w:rsidR="0039035C" w:rsidRPr="0039035C" w:rsidRDefault="0039035C" w:rsidP="0039035C">
      <w:pPr>
        <w:pStyle w:val="ListParagraph"/>
        <w:numPr>
          <w:ilvl w:val="0"/>
          <w:numId w:val="14"/>
        </w:numPr>
      </w:pPr>
      <w:r>
        <w:t>It was decided we should have online voting for those unable to vote in person at the Project Showcase.  Online voting will be finished in November.  A list of those who voted online will be available so that during the in person voting we can be sure people don’t accidently vote twice.</w:t>
      </w:r>
    </w:p>
    <w:p w14:paraId="36AF44B3" w14:textId="1DEEBB97" w:rsidR="002E5CBA" w:rsidRDefault="0039035C" w:rsidP="002E5CBA">
      <w:pPr>
        <w:pStyle w:val="ListParagraph"/>
        <w:numPr>
          <w:ilvl w:val="0"/>
          <w:numId w:val="14"/>
        </w:numPr>
      </w:pPr>
      <w:r>
        <w:t>Th</w:t>
      </w:r>
      <w:r w:rsidR="002E5CBA">
        <w:t xml:space="preserve">e </w:t>
      </w:r>
      <w:r>
        <w:t>online voting form</w:t>
      </w:r>
      <w:r w:rsidR="002E5CBA">
        <w:t xml:space="preserve"> was shared.  A statement on the form regarding confidentiality will be included.</w:t>
      </w:r>
    </w:p>
    <w:p w14:paraId="1F260A67" w14:textId="5F3ECD27" w:rsidR="0039035C" w:rsidRDefault="002E5CBA" w:rsidP="002E5CBA">
      <w:pPr>
        <w:ind w:left="1800"/>
        <w:rPr>
          <w:b/>
          <w:bCs/>
        </w:rPr>
      </w:pPr>
      <w:r w:rsidRPr="002E5CBA">
        <w:rPr>
          <w:b/>
          <w:bCs/>
        </w:rPr>
        <w:t>Action:</w:t>
      </w:r>
    </w:p>
    <w:p w14:paraId="53D13085" w14:textId="467A78D6" w:rsidR="002E5CBA" w:rsidRPr="002E5CBA" w:rsidRDefault="002E5CBA" w:rsidP="002E5CBA">
      <w:pPr>
        <w:ind w:left="1800"/>
      </w:pPr>
      <w:r>
        <w:t>The committee will continue to report their progress on organization to the board.</w:t>
      </w:r>
    </w:p>
    <w:p w14:paraId="5969B5A1" w14:textId="77777777" w:rsidR="00A135B9" w:rsidRDefault="00A135B9" w:rsidP="00A135B9">
      <w:pPr>
        <w:pStyle w:val="ListParagraph"/>
        <w:ind w:left="2160"/>
      </w:pPr>
    </w:p>
    <w:p w14:paraId="415937E5" w14:textId="0D681659" w:rsidR="00326783" w:rsidRDefault="00326783" w:rsidP="00326783">
      <w:pPr>
        <w:pStyle w:val="ListParagraph"/>
        <w:numPr>
          <w:ilvl w:val="0"/>
          <w:numId w:val="2"/>
        </w:numPr>
      </w:pPr>
      <w:r>
        <w:t>New Business</w:t>
      </w:r>
    </w:p>
    <w:p w14:paraId="7B797EF4" w14:textId="7B602E9C" w:rsidR="002E5CBA" w:rsidRDefault="002E5CBA" w:rsidP="002E5CBA">
      <w:pPr>
        <w:pStyle w:val="ListParagraph"/>
        <w:ind w:left="1080"/>
        <w:rPr>
          <w:b/>
          <w:bCs/>
        </w:rPr>
      </w:pPr>
      <w:r w:rsidRPr="002E5CBA">
        <w:rPr>
          <w:b/>
          <w:bCs/>
        </w:rPr>
        <w:t>Liaison Updates</w:t>
      </w:r>
    </w:p>
    <w:p w14:paraId="2BFB42EB" w14:textId="15D48A36" w:rsidR="009B48D7" w:rsidRPr="009B48D7" w:rsidRDefault="009B48D7" w:rsidP="002E5CBA">
      <w:pPr>
        <w:pStyle w:val="ListParagraph"/>
        <w:ind w:left="1080"/>
      </w:pPr>
      <w:r>
        <w:t>Reminder the Project Chair reports are due in November.  Liaisons are asked to contact the Project Chairs and see if they need help preparing their reports.</w:t>
      </w:r>
    </w:p>
    <w:p w14:paraId="0F5EC9B7" w14:textId="7CEE92B9" w:rsidR="002E5CBA" w:rsidRPr="002E5CBA" w:rsidRDefault="002E5CBA" w:rsidP="002E5CBA">
      <w:pPr>
        <w:pStyle w:val="ListParagraph"/>
        <w:ind w:left="1080"/>
        <w:rPr>
          <w:b/>
          <w:bCs/>
        </w:rPr>
      </w:pPr>
      <w:r>
        <w:rPr>
          <w:b/>
          <w:bCs/>
        </w:rPr>
        <w:t xml:space="preserve">County Fair:  </w:t>
      </w:r>
      <w:r w:rsidRPr="002E5CBA">
        <w:t>went well</w:t>
      </w:r>
    </w:p>
    <w:p w14:paraId="447CC03B" w14:textId="36CDB7B4" w:rsidR="002E5CBA" w:rsidRDefault="002E5CBA" w:rsidP="002E5CBA">
      <w:pPr>
        <w:pStyle w:val="ListParagraph"/>
        <w:ind w:left="1080"/>
      </w:pPr>
      <w:r w:rsidRPr="002E5CBA">
        <w:rPr>
          <w:b/>
          <w:bCs/>
        </w:rPr>
        <w:t>Kinder Farm:</w:t>
      </w:r>
      <w:r>
        <w:t xml:space="preserve">  Season over.  Still have waitlist for plots.</w:t>
      </w:r>
    </w:p>
    <w:p w14:paraId="29535D85" w14:textId="01B3427C" w:rsidR="002E5CBA" w:rsidRDefault="002E5CBA" w:rsidP="002E5CBA">
      <w:pPr>
        <w:pStyle w:val="ListParagraph"/>
        <w:ind w:left="1080"/>
      </w:pPr>
      <w:r>
        <w:rPr>
          <w:b/>
          <w:bCs/>
        </w:rPr>
        <w:t xml:space="preserve">Ask MG:  </w:t>
      </w:r>
      <w:r>
        <w:t>Riva Rd still waiting for location.  Severna Park needs a new Project Chair.  Duties will include the Severna Park Native Plant Garden.</w:t>
      </w:r>
    </w:p>
    <w:p w14:paraId="05D7BE29" w14:textId="21D5F009" w:rsidR="002E5CBA" w:rsidRDefault="00697DB2" w:rsidP="002E5CBA">
      <w:pPr>
        <w:pStyle w:val="ListParagraph"/>
        <w:ind w:left="1080"/>
      </w:pPr>
      <w:r>
        <w:rPr>
          <w:b/>
          <w:bCs/>
        </w:rPr>
        <w:t xml:space="preserve">Bates:  </w:t>
      </w:r>
      <w:r>
        <w:t>Some of the new interns have been volunteering.  The project will continue next year.</w:t>
      </w:r>
    </w:p>
    <w:p w14:paraId="67C70993" w14:textId="30EF08E4" w:rsidR="00697DB2" w:rsidRDefault="00697DB2" w:rsidP="00697DB2">
      <w:pPr>
        <w:pStyle w:val="ListParagraph"/>
        <w:ind w:left="1080"/>
      </w:pPr>
      <w:r>
        <w:rPr>
          <w:b/>
          <w:bCs/>
        </w:rPr>
        <w:t>Bay Wise:</w:t>
      </w:r>
      <w:r>
        <w:t xml:space="preserve"> </w:t>
      </w:r>
      <w:r>
        <w:rPr>
          <w:b/>
          <w:bCs/>
        </w:rPr>
        <w:t xml:space="preserve"> </w:t>
      </w:r>
      <w:r w:rsidRPr="00697DB2">
        <w:t>They are up to date on site visits and will finish for the year at the end of Oct.</w:t>
      </w:r>
    </w:p>
    <w:p w14:paraId="6B7F65D5" w14:textId="672FC45B" w:rsidR="00697DB2" w:rsidRDefault="00697DB2" w:rsidP="002E5CBA">
      <w:pPr>
        <w:pStyle w:val="ListParagraph"/>
        <w:ind w:left="1080"/>
      </w:pPr>
      <w:r>
        <w:rPr>
          <w:b/>
          <w:bCs/>
        </w:rPr>
        <w:t xml:space="preserve">Composting:  </w:t>
      </w:r>
      <w:r w:rsidRPr="00697DB2">
        <w:t>Doing well with many demonstrations.</w:t>
      </w:r>
    </w:p>
    <w:p w14:paraId="4FB09897" w14:textId="49BF40A3" w:rsidR="00697DB2" w:rsidRDefault="00697DB2" w:rsidP="002E5CBA">
      <w:pPr>
        <w:pStyle w:val="ListParagraph"/>
        <w:ind w:left="1080"/>
      </w:pPr>
      <w:r>
        <w:rPr>
          <w:b/>
          <w:bCs/>
        </w:rPr>
        <w:t>Dairy Farm:</w:t>
      </w:r>
      <w:r>
        <w:t xml:space="preserve">  Veggie Garden doing well.  They grew tobacco this year in addition to vegetables.  The Native Plant Garden has been used by Maxine as a demonstration for MG and public training.</w:t>
      </w:r>
    </w:p>
    <w:p w14:paraId="57149235" w14:textId="1EF05F17" w:rsidR="00697DB2" w:rsidRDefault="00697DB2" w:rsidP="00697DB2">
      <w:pPr>
        <w:ind w:left="360" w:firstLine="720"/>
      </w:pPr>
      <w:r w:rsidRPr="00697DB2">
        <w:rPr>
          <w:b/>
          <w:bCs/>
        </w:rPr>
        <w:t>Presentation:</w:t>
      </w:r>
      <w:r>
        <w:t xml:space="preserve"> 5 Steps to A Native Garden will be presented twice in November.</w:t>
      </w:r>
    </w:p>
    <w:p w14:paraId="4D2DD025" w14:textId="77777777" w:rsidR="00697DB2" w:rsidRPr="00697DB2" w:rsidRDefault="00697DB2" w:rsidP="002E5CBA">
      <w:pPr>
        <w:pStyle w:val="ListParagraph"/>
        <w:ind w:left="1080"/>
      </w:pPr>
    </w:p>
    <w:p w14:paraId="78573A2F" w14:textId="45601BEE" w:rsidR="00697DB2" w:rsidRDefault="00C62004" w:rsidP="00326783">
      <w:pPr>
        <w:pStyle w:val="ListParagraph"/>
        <w:numPr>
          <w:ilvl w:val="0"/>
          <w:numId w:val="2"/>
        </w:numPr>
      </w:pPr>
      <w:r w:rsidRPr="00697DB2">
        <w:rPr>
          <w:b/>
          <w:bCs/>
        </w:rPr>
        <w:t>Meeting adjourned</w:t>
      </w:r>
      <w:r>
        <w:t xml:space="preserve"> </w:t>
      </w:r>
    </w:p>
    <w:p w14:paraId="197FA3DE" w14:textId="6FF0F239" w:rsidR="00DE3CED" w:rsidRDefault="00697DB2" w:rsidP="00697DB2">
      <w:pPr>
        <w:pStyle w:val="ListParagraph"/>
        <w:ind w:left="1080"/>
      </w:pPr>
      <w:r>
        <w:t>1</w:t>
      </w:r>
      <w:r w:rsidR="00C62004">
        <w:t>0:12</w:t>
      </w:r>
    </w:p>
    <w:p w14:paraId="54D76CF1" w14:textId="1570A6F9" w:rsidR="00C62004" w:rsidRDefault="00C62004" w:rsidP="00C62004">
      <w:pPr>
        <w:pStyle w:val="ListParagraph"/>
        <w:ind w:left="1080"/>
      </w:pPr>
      <w:r>
        <w:t>M</w:t>
      </w:r>
      <w:r w:rsidR="00556F93">
        <w:t>otion</w:t>
      </w:r>
      <w:r w:rsidR="00697DB2">
        <w:t xml:space="preserve"> Pam </w:t>
      </w:r>
    </w:p>
    <w:p w14:paraId="4A8315A2" w14:textId="34A11F3E" w:rsidR="00C62004" w:rsidRDefault="00556F93" w:rsidP="00C62004">
      <w:pPr>
        <w:pStyle w:val="ListParagraph"/>
        <w:ind w:left="1080"/>
      </w:pPr>
      <w:r>
        <w:t>S</w:t>
      </w:r>
      <w:r w:rsidR="00C62004">
        <w:t xml:space="preserve">econded </w:t>
      </w:r>
      <w:r w:rsidR="00697DB2">
        <w:t>Trish</w:t>
      </w:r>
    </w:p>
    <w:p w14:paraId="413A30F2" w14:textId="028652E6" w:rsidR="00C62004" w:rsidRDefault="00C62004" w:rsidP="00C62004">
      <w:pPr>
        <w:pStyle w:val="ListParagraph"/>
        <w:ind w:left="1080"/>
      </w:pPr>
      <w:r>
        <w:t>Next Meeting October 18, 2024 at 9am.</w:t>
      </w:r>
    </w:p>
    <w:sectPr w:rsidR="00C62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780"/>
    <w:multiLevelType w:val="hybridMultilevel"/>
    <w:tmpl w:val="2CF4FAD8"/>
    <w:lvl w:ilvl="0" w:tplc="674C3F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DD0034"/>
    <w:multiLevelType w:val="hybridMultilevel"/>
    <w:tmpl w:val="2EC2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B4403"/>
    <w:multiLevelType w:val="hybridMultilevel"/>
    <w:tmpl w:val="8356F8B8"/>
    <w:lvl w:ilvl="0" w:tplc="9A6EFB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A21AAD"/>
    <w:multiLevelType w:val="hybridMultilevel"/>
    <w:tmpl w:val="FA984CEE"/>
    <w:lvl w:ilvl="0" w:tplc="B02AB5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324410"/>
    <w:multiLevelType w:val="hybridMultilevel"/>
    <w:tmpl w:val="1D74607A"/>
    <w:lvl w:ilvl="0" w:tplc="BC5A5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AC3DEF"/>
    <w:multiLevelType w:val="hybridMultilevel"/>
    <w:tmpl w:val="CD42FF28"/>
    <w:lvl w:ilvl="0" w:tplc="73086B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E9D490F"/>
    <w:multiLevelType w:val="hybridMultilevel"/>
    <w:tmpl w:val="9996A214"/>
    <w:lvl w:ilvl="0" w:tplc="F8C660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192677"/>
    <w:multiLevelType w:val="hybridMultilevel"/>
    <w:tmpl w:val="E9C84062"/>
    <w:lvl w:ilvl="0" w:tplc="2932B0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0E068F1"/>
    <w:multiLevelType w:val="hybridMultilevel"/>
    <w:tmpl w:val="5ED20528"/>
    <w:lvl w:ilvl="0" w:tplc="2F5C435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2E61E1"/>
    <w:multiLevelType w:val="hybridMultilevel"/>
    <w:tmpl w:val="EC20124C"/>
    <w:lvl w:ilvl="0" w:tplc="42E004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44626B"/>
    <w:multiLevelType w:val="hybridMultilevel"/>
    <w:tmpl w:val="B5BEBF86"/>
    <w:lvl w:ilvl="0" w:tplc="DB7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F1205"/>
    <w:multiLevelType w:val="hybridMultilevel"/>
    <w:tmpl w:val="A19EA136"/>
    <w:lvl w:ilvl="0" w:tplc="19DED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6404973">
    <w:abstractNumId w:val="12"/>
  </w:num>
  <w:num w:numId="2" w16cid:durableId="669986732">
    <w:abstractNumId w:val="2"/>
  </w:num>
  <w:num w:numId="3" w16cid:durableId="897328153">
    <w:abstractNumId w:val="1"/>
  </w:num>
  <w:num w:numId="4" w16cid:durableId="602496738">
    <w:abstractNumId w:val="4"/>
  </w:num>
  <w:num w:numId="5" w16cid:durableId="994843713">
    <w:abstractNumId w:val="9"/>
  </w:num>
  <w:num w:numId="6" w16cid:durableId="668408466">
    <w:abstractNumId w:val="7"/>
  </w:num>
  <w:num w:numId="7" w16cid:durableId="362632162">
    <w:abstractNumId w:val="5"/>
  </w:num>
  <w:num w:numId="8" w16cid:durableId="1708680948">
    <w:abstractNumId w:val="11"/>
  </w:num>
  <w:num w:numId="9" w16cid:durableId="2023891055">
    <w:abstractNumId w:val="13"/>
  </w:num>
  <w:num w:numId="10" w16cid:durableId="1834375110">
    <w:abstractNumId w:val="10"/>
  </w:num>
  <w:num w:numId="11" w16cid:durableId="428430313">
    <w:abstractNumId w:val="3"/>
  </w:num>
  <w:num w:numId="12" w16cid:durableId="1185633879">
    <w:abstractNumId w:val="8"/>
  </w:num>
  <w:num w:numId="13" w16cid:durableId="413668891">
    <w:abstractNumId w:val="6"/>
  </w:num>
  <w:num w:numId="14" w16cid:durableId="91154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2292B"/>
    <w:rsid w:val="000F6AF0"/>
    <w:rsid w:val="001778B0"/>
    <w:rsid w:val="001C7951"/>
    <w:rsid w:val="0022717D"/>
    <w:rsid w:val="002E5CBA"/>
    <w:rsid w:val="00326783"/>
    <w:rsid w:val="00377FB6"/>
    <w:rsid w:val="0039035C"/>
    <w:rsid w:val="003A4C79"/>
    <w:rsid w:val="005268E4"/>
    <w:rsid w:val="00556F93"/>
    <w:rsid w:val="0056706E"/>
    <w:rsid w:val="005F3BE1"/>
    <w:rsid w:val="006153A4"/>
    <w:rsid w:val="006202C8"/>
    <w:rsid w:val="00697DB2"/>
    <w:rsid w:val="008F7B0E"/>
    <w:rsid w:val="009B48D7"/>
    <w:rsid w:val="00A11DCA"/>
    <w:rsid w:val="00A135B9"/>
    <w:rsid w:val="00AE5CA6"/>
    <w:rsid w:val="00B7496E"/>
    <w:rsid w:val="00BC18A8"/>
    <w:rsid w:val="00C62004"/>
    <w:rsid w:val="00D20C4E"/>
    <w:rsid w:val="00DE3170"/>
    <w:rsid w:val="00DE3CED"/>
    <w:rsid w:val="00F8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5</cp:revision>
  <dcterms:created xsi:type="dcterms:W3CDTF">2025-10-15T14:36:00Z</dcterms:created>
  <dcterms:modified xsi:type="dcterms:W3CDTF">2025-10-15T15:19:00Z</dcterms:modified>
</cp:coreProperties>
</file>